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951230</wp:posOffset>
            </wp:positionV>
            <wp:extent cx="5881370" cy="5775960"/>
            <wp:effectExtent l="0" t="0" r="5080" b="15240"/>
            <wp:wrapTight wrapText="bothSides">
              <wp:wrapPolygon>
                <wp:start x="0" y="0"/>
                <wp:lineTo x="0" y="21515"/>
                <wp:lineTo x="21549" y="21515"/>
                <wp:lineTo x="2154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东营市胜利第三中学开展《交通安全专题教育》活动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C4BE0"/>
    <w:rsid w:val="2E100B44"/>
    <w:rsid w:val="592C4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2021-04-27T06:53:00Z</dcterms:created>
  <dc:creator>山高人为峰</dc:creator>
  <cp:lastModifiedBy>山高人为峰</cp:lastModifiedBy>
  <dcterms:modified xsi:type="dcterms:W3CDTF">2021-04-27T06:56:19Z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7993B178267E43BBA3013DF9432BF46F</vt:lpwstr>
  </property>
</Properties>
</file>