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方正小标宋简体" w:hAnsi="方正小标宋简体" w:eastAsia="方正小标宋简体" w:cs="方正小标宋简体"/>
          <w:b/>
          <w:bCs/>
          <w:i w:val="0"/>
          <w:iCs w:val="0"/>
          <w:caps w:val="0"/>
          <w:color w:val="000000"/>
          <w:spacing w:val="0"/>
          <w:kern w:val="0"/>
          <w:sz w:val="30"/>
          <w:szCs w:val="30"/>
          <w:shd w:val="clear" w:fill="FFFFFF"/>
          <w:lang w:val="en-US" w:eastAsia="zh-CN" w:bidi="ar"/>
        </w:rPr>
      </w:pPr>
      <w:r>
        <w:rPr>
          <w:rFonts w:hint="eastAsia" w:ascii="方正小标宋简体" w:hAnsi="方正小标宋简体" w:eastAsia="方正小标宋简体" w:cs="方正小标宋简体"/>
          <w:b/>
          <w:bCs/>
          <w:i w:val="0"/>
          <w:iCs w:val="0"/>
          <w:caps w:val="0"/>
          <w:color w:val="000000"/>
          <w:spacing w:val="0"/>
          <w:kern w:val="0"/>
          <w:sz w:val="30"/>
          <w:szCs w:val="30"/>
          <w:shd w:val="clear" w:fill="FFFFFF"/>
          <w:lang w:val="en-US" w:eastAsia="zh-CN" w:bidi="ar"/>
        </w:rPr>
        <w:t>东营市胜利第三中学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方正小标宋简体" w:hAnsi="方正小标宋简体" w:eastAsia="方正小标宋简体" w:cs="方正小标宋简体"/>
          <w:b/>
          <w:bCs/>
          <w:i w:val="0"/>
          <w:iCs w:val="0"/>
          <w:caps w:val="0"/>
          <w:color w:val="000000"/>
          <w:spacing w:val="0"/>
          <w:kern w:val="0"/>
          <w:sz w:val="30"/>
          <w:szCs w:val="30"/>
          <w:shd w:val="clear" w:fill="FFFFFF"/>
          <w:lang w:val="en-US" w:eastAsia="zh-CN" w:bidi="ar"/>
        </w:rPr>
      </w:pPr>
      <w:r>
        <w:rPr>
          <w:rFonts w:hint="eastAsia" w:ascii="方正小标宋简体" w:hAnsi="方正小标宋简体" w:eastAsia="方正小标宋简体" w:cs="方正小标宋简体"/>
          <w:b/>
          <w:bCs/>
          <w:i w:val="0"/>
          <w:iCs w:val="0"/>
          <w:caps w:val="0"/>
          <w:color w:val="000000"/>
          <w:spacing w:val="0"/>
          <w:kern w:val="0"/>
          <w:sz w:val="30"/>
          <w:szCs w:val="30"/>
          <w:shd w:val="clear" w:fill="FFFFFF"/>
          <w:lang w:val="en-US" w:eastAsia="zh-CN" w:bidi="ar"/>
        </w:rPr>
        <w:t>山东省师范类高校优秀学生招聘现场资格审查公告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750"/>
        <w:jc w:val="left"/>
      </w:pPr>
      <w:r>
        <w:rPr>
          <w:rFonts w:ascii="仿宋_GB2312" w:hAnsi="宋体" w:eastAsia="仿宋_GB2312" w:cs="仿宋_GB2312"/>
          <w:i w:val="0"/>
          <w:iCs w:val="0"/>
          <w:caps w:val="0"/>
          <w:color w:val="000000"/>
          <w:spacing w:val="0"/>
          <w:kern w:val="0"/>
          <w:sz w:val="30"/>
          <w:szCs w:val="30"/>
          <w:shd w:val="clear" w:fill="FFFFFF"/>
          <w:lang w:val="en-US" w:eastAsia="zh-CN" w:bidi="ar"/>
        </w:rPr>
        <w:t>根据《</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东营市胜利第三中学山东省师范类高校优秀学生招聘简章</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》有关要求，现将东营市胜利第三中学山东省师范类高校优秀学生招聘现场资格审查有关事项通知如下：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ascii="黑体" w:hAnsi="宋体" w:eastAsia="黑体" w:cs="黑体"/>
          <w:i w:val="0"/>
          <w:iCs w:val="0"/>
          <w:caps w:val="0"/>
          <w:color w:val="000000"/>
          <w:spacing w:val="0"/>
          <w:kern w:val="0"/>
          <w:sz w:val="30"/>
          <w:szCs w:val="30"/>
          <w:shd w:val="clear" w:fill="FFFFFF"/>
          <w:lang w:val="en-US" w:eastAsia="zh-CN" w:bidi="ar"/>
        </w:rPr>
        <w:t>一、现场资格审查时间及地点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b w:val="0"/>
          <w:bCs w:val="0"/>
        </w:rPr>
      </w:pPr>
      <w:r>
        <w:rPr>
          <w:rFonts w:ascii="楷体_GB2312" w:hAnsi="宋体" w:eastAsia="楷体_GB2312" w:cs="楷体_GB2312"/>
          <w:b w:val="0"/>
          <w:bCs w:val="0"/>
          <w:i w:val="0"/>
          <w:iCs w:val="0"/>
          <w:caps w:val="0"/>
          <w:color w:val="000000"/>
          <w:spacing w:val="0"/>
          <w:kern w:val="0"/>
          <w:sz w:val="30"/>
          <w:szCs w:val="30"/>
          <w:shd w:val="clear" w:fill="FFFFFF"/>
          <w:lang w:val="en-US" w:eastAsia="zh-CN" w:bidi="ar"/>
        </w:rPr>
        <w:t>（一）时间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2022年</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2</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月1</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3</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日8:00-17:00。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楷体_GB2312" w:hAnsi="宋体" w:eastAsia="楷体_GB2312" w:cs="楷体_GB2312"/>
          <w:i w:val="0"/>
          <w:iCs w:val="0"/>
          <w:caps w:val="0"/>
          <w:color w:val="000000"/>
          <w:spacing w:val="0"/>
          <w:kern w:val="0"/>
          <w:sz w:val="30"/>
          <w:szCs w:val="30"/>
          <w:shd w:val="clear" w:fill="FFFFFF"/>
          <w:lang w:val="en-US" w:eastAsia="zh-CN" w:bidi="ar"/>
        </w:rPr>
        <w:t>（二）地点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东营市胜利第</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三</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中学(山东省东营市东营经济开发区北一路325号)课程与教</w:t>
      </w:r>
      <w:bookmarkStart w:id="0" w:name="_GoBack"/>
      <w:bookmarkEnd w:id="0"/>
      <w:r>
        <w:rPr>
          <w:rFonts w:hint="default" w:ascii="仿宋_GB2312" w:hAnsi="宋体" w:eastAsia="仿宋_GB2312" w:cs="仿宋_GB2312"/>
          <w:i w:val="0"/>
          <w:iCs w:val="0"/>
          <w:caps w:val="0"/>
          <w:color w:val="000000"/>
          <w:spacing w:val="0"/>
          <w:kern w:val="0"/>
          <w:sz w:val="30"/>
          <w:szCs w:val="30"/>
          <w:shd w:val="clear" w:fill="FFFFFF"/>
          <w:lang w:val="en-US" w:eastAsia="zh-CN" w:bidi="ar"/>
        </w:rPr>
        <w:t>学部。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703"/>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未按时参加现场资格审查的应聘人员，视为弃权；资格审查提交材料不全的应聘人员，应于</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2</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月1</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4</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日</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9</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:00前到东营市胜利第</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三</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中学补交相关材料，逾期未补交相关材料的，视为弃权。经审查不具备应聘资格条件的，取消应聘资格。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750"/>
        <w:jc w:val="left"/>
      </w:pPr>
      <w:r>
        <w:rPr>
          <w:rFonts w:hint="eastAsia" w:ascii="黑体" w:hAnsi="宋体" w:eastAsia="黑体" w:cs="黑体"/>
          <w:i w:val="0"/>
          <w:iCs w:val="0"/>
          <w:caps w:val="0"/>
          <w:color w:val="000000"/>
          <w:spacing w:val="0"/>
          <w:kern w:val="0"/>
          <w:sz w:val="30"/>
          <w:szCs w:val="30"/>
          <w:shd w:val="clear" w:fill="FFFFFF"/>
          <w:lang w:val="en-US" w:eastAsia="zh-CN" w:bidi="ar"/>
        </w:rPr>
        <w:t>二、现场资格审查应提交的材料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一</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）1寸近期同底版免冠彩色照片3张。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二</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）应聘人员亲笔签名的《东营市胜利第三中学山东省师范类高校优秀学生招聘应聘诚信承诺书》（附件</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1</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三</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）本人有效身份证件</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及复印件</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eastAsia" w:ascii="仿宋_GB2312" w:hAnsi="宋体" w:eastAsia="仿宋_GB2312" w:cs="仿宋_GB2312"/>
          <w:i w:val="0"/>
          <w:iCs w:val="0"/>
          <w:caps w:val="0"/>
          <w:color w:val="000000"/>
          <w:spacing w:val="0"/>
          <w:kern w:val="0"/>
          <w:sz w:val="30"/>
          <w:szCs w:val="30"/>
          <w:shd w:val="clear" w:fill="FFFFFF"/>
          <w:lang w:val="en-US" w:eastAsia="zh-CN" w:bidi="ar"/>
        </w:rPr>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四</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）教师资格考试合格证明</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五</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）山东省师范类高校学生从业技能大赛获一、二等奖</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（六）学历学位</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证明材料。</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2022年应届毕业生需提交学校核发的就业推荐表，暂未核发就业推荐表的可提交所在学校开具的应届毕业生证明或网上查询打印的《教育部学籍在线验证报告》。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（七）其他相关证明材料。如考务费减免材料等。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以上证件</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材料，请按上述顺序排好，便于现场审查。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其他未尽事宜，按《东营市胜利第三中学山东省师范类高校优秀学生招聘简章》及附件执行。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750"/>
        <w:jc w:val="left"/>
      </w:pPr>
      <w:r>
        <w:rPr>
          <w:rFonts w:hint="eastAsia" w:ascii="黑体" w:hAnsi="宋体" w:eastAsia="黑体" w:cs="黑体"/>
          <w:i w:val="0"/>
          <w:iCs w:val="0"/>
          <w:caps w:val="0"/>
          <w:color w:val="000000"/>
          <w:spacing w:val="0"/>
          <w:kern w:val="0"/>
          <w:sz w:val="30"/>
          <w:szCs w:val="30"/>
          <w:shd w:val="clear" w:fill="FFFFFF"/>
          <w:lang w:val="en-US" w:eastAsia="zh-CN" w:bidi="ar"/>
        </w:rPr>
        <w:t>三、疫情防控有关要求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一）根据我省有关规定，应聘人员须加强防疫知识学习，自觉做好自身健康管理。资格审查前，避免前往疫情中高风险地区，主动减少外出和不必要的聚集、人员接触。资格审查时，必须提交山东省电子健康通行码（</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彩色打印，</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进校门时上交）</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。外地市人员需提供48小时内</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的核酸检测阴性纸质报告(手机截图打印也可，进校门时上交)，方可参加现场资格审查。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（二）高风险地区人员请暂缓来鲁。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（三）中风险地区的人员原则上暂缓来鲁，如确需出行，须持当地疫情防控指挥部审批证明，持有14天内的2次间隔24小时以上的核酸检测阴性纸质报告及现场资格审查前48小时内的核酸检测阴性纸质报告。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（四）如实填写打印《东营市胜利第三中学山东省师范类高校优秀学生招聘现场资格审查健康管理信息采集表》（附件</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2</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），现场资格审查进校门时上交。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（五）按照东营市疫情防控指挥部要求做好其他疫情防控工作。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凡违反我省常态化疫情防控有关规定，隐瞒、虚报旅居史、接触史、健康状况等疫情防控重点信息的，将依法依规追究责任。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750"/>
        <w:jc w:val="left"/>
      </w:pPr>
      <w:r>
        <w:rPr>
          <w:rFonts w:hint="eastAsia" w:ascii="黑体" w:hAnsi="宋体" w:eastAsia="黑体" w:cs="黑体"/>
          <w:i w:val="0"/>
          <w:iCs w:val="0"/>
          <w:caps w:val="0"/>
          <w:color w:val="000000"/>
          <w:spacing w:val="0"/>
          <w:kern w:val="0"/>
          <w:sz w:val="30"/>
          <w:szCs w:val="30"/>
          <w:shd w:val="clear" w:fill="FFFFFF"/>
          <w:lang w:val="en-US" w:eastAsia="zh-CN" w:bidi="ar"/>
        </w:rPr>
        <w:t>四、其他注意事项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（一）应聘人员须本人参加现场资格审查。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（二）应聘人员应保持通讯畅通。因通讯不畅影响资格审查和递补的，责任自负。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（三）面试时间、地点另行公告。请考生及时关注东营市胜利第</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三</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中学网站发布的信息。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咨询电话：0546-</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8732272</w:t>
      </w:r>
      <w:r>
        <w:rPr>
          <w:rFonts w:hint="eastAsia" w:ascii="宋体" w:hAnsi="宋体" w:eastAsia="宋体" w:cs="宋体"/>
          <w:i w:val="0"/>
          <w:iCs w:val="0"/>
          <w:caps w:val="0"/>
          <w:color w:val="000000"/>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宋体" w:hAnsi="宋体" w:eastAsia="宋体" w:cs="宋体"/>
          <w:i w:val="0"/>
          <w:iCs w:val="0"/>
          <w:caps w:val="0"/>
          <w:color w:val="000000"/>
          <w:spacing w:val="0"/>
          <w:kern w:val="0"/>
          <w:sz w:val="30"/>
          <w:szCs w:val="30"/>
          <w:shd w:val="clear" w:fill="FFFFFF"/>
          <w:lang w:val="en-US" w:eastAsia="zh-CN" w:bidi="ar"/>
        </w:rPr>
      </w:pPr>
      <w:r>
        <w:rPr>
          <w:rFonts w:hint="default" w:ascii="仿宋_GB2312" w:hAnsi="宋体" w:eastAsia="仿宋_GB2312" w:cs="仿宋_GB2312"/>
          <w:i w:val="0"/>
          <w:iCs w:val="0"/>
          <w:caps w:val="0"/>
          <w:color w:val="000000"/>
          <w:spacing w:val="0"/>
          <w:kern w:val="0"/>
          <w:sz w:val="30"/>
          <w:szCs w:val="30"/>
          <w:shd w:val="clear" w:fill="FFFFFF"/>
          <w:lang w:val="en-US" w:eastAsia="zh-CN" w:bidi="ar"/>
        </w:rPr>
        <w:t>附件</w:t>
      </w:r>
      <w:r>
        <w:rPr>
          <w:rFonts w:hint="eastAsia" w:ascii="仿宋_GB2312" w:hAnsi="宋体" w:eastAsia="仿宋_GB2312" w:cs="仿宋_GB2312"/>
          <w:i w:val="0"/>
          <w:iCs w:val="0"/>
          <w:caps w:val="0"/>
          <w:color w:val="000000"/>
          <w:spacing w:val="0"/>
          <w:kern w:val="0"/>
          <w:sz w:val="30"/>
          <w:szCs w:val="30"/>
          <w:shd w:val="clear" w:fill="FFFFFF"/>
          <w:lang w:val="en-US" w:eastAsia="zh-CN" w:bidi="ar"/>
        </w:rPr>
        <w:t>1</w:t>
      </w:r>
      <w:r>
        <w:rPr>
          <w:rFonts w:hint="default" w:ascii="仿宋_GB2312" w:hAnsi="宋体" w:eastAsia="仿宋_GB2312" w:cs="仿宋_GB2312"/>
          <w:i w:val="0"/>
          <w:iCs w:val="0"/>
          <w:caps w:val="0"/>
          <w:color w:val="000000"/>
          <w:spacing w:val="0"/>
          <w:kern w:val="0"/>
          <w:sz w:val="30"/>
          <w:szCs w:val="30"/>
          <w:shd w:val="clear" w:fill="FFFFFF"/>
          <w:lang w:val="en-US" w:eastAsia="zh-CN" w:bidi="ar"/>
        </w:rPr>
        <w:t>:</w:t>
      </w:r>
      <w:r>
        <w:rPr>
          <w:rFonts w:hint="eastAsia" w:ascii="宋体" w:hAnsi="宋体" w:eastAsia="宋体" w:cs="宋体"/>
          <w:i w:val="0"/>
          <w:iCs w:val="0"/>
          <w:caps w:val="0"/>
          <w:color w:val="000000"/>
          <w:spacing w:val="0"/>
          <w:kern w:val="0"/>
          <w:sz w:val="30"/>
          <w:szCs w:val="30"/>
          <w:shd w:val="clear" w:fill="FFFFFF"/>
          <w:lang w:val="en-US" w:eastAsia="zh-CN" w:bidi="ar"/>
        </w:rPr>
        <w:t> </w:t>
      </w:r>
    </w:p>
    <w:p>
      <w:pPr>
        <w:adjustRightInd w:val="0"/>
        <w:snapToGrid w:val="0"/>
        <w:spacing w:line="298" w:lineRule="atLeast"/>
        <w:jc w:val="center"/>
        <w:textAlignment w:val="baseline"/>
        <w:rPr>
          <w:rFonts w:hint="eastAsia" w:ascii="方正小标宋简体" w:eastAsia="方正小标宋简体" w:cs="方正小标宋简体"/>
          <w:color w:val="000000"/>
          <w:spacing w:val="-11"/>
          <w:sz w:val="36"/>
          <w:szCs w:val="36"/>
          <w:u w:color="000000"/>
        </w:rPr>
      </w:pPr>
      <w:r>
        <w:rPr>
          <w:rFonts w:hint="eastAsia" w:ascii="方正小标宋简体" w:eastAsia="方正小标宋简体" w:cs="方正小标宋简体"/>
          <w:color w:val="000000"/>
          <w:spacing w:val="-11"/>
          <w:sz w:val="36"/>
          <w:szCs w:val="36"/>
          <w:u w:color="000000"/>
        </w:rPr>
        <w:t>东营市胜利第三中学山东省师范类高校优秀学生招聘</w:t>
      </w:r>
    </w:p>
    <w:p>
      <w:pPr>
        <w:adjustRightInd w:val="0"/>
        <w:snapToGrid w:val="0"/>
        <w:spacing w:line="298" w:lineRule="atLeast"/>
        <w:jc w:val="center"/>
        <w:textAlignment w:val="baseline"/>
        <w:rPr>
          <w:rFonts w:ascii="仿宋" w:hAnsi="仿宋" w:eastAsia="仿宋" w:cs="Times New Roman"/>
          <w:sz w:val="36"/>
          <w:szCs w:val="36"/>
        </w:rPr>
      </w:pPr>
      <w:r>
        <w:rPr>
          <w:rFonts w:hint="eastAsia" w:ascii="方正小标宋简体" w:eastAsia="方正小标宋简体" w:cs="方正小标宋简体"/>
          <w:color w:val="000000"/>
          <w:spacing w:val="-11"/>
          <w:sz w:val="36"/>
          <w:szCs w:val="36"/>
          <w:u w:color="000000"/>
        </w:rPr>
        <w:t>应聘诚信承诺书</w:t>
      </w:r>
    </w:p>
    <w:p>
      <w:pPr>
        <w:ind w:firstLine="640" w:firstLineChars="200"/>
        <w:jc w:val="left"/>
        <w:rPr>
          <w:rFonts w:ascii="仿宋" w:hAnsi="仿宋" w:eastAsia="仿宋" w:cs="Times New Roman"/>
          <w:sz w:val="32"/>
          <w:szCs w:val="32"/>
        </w:rPr>
      </w:pPr>
    </w:p>
    <w:p>
      <w:pPr>
        <w:ind w:firstLine="640" w:firstLineChars="200"/>
        <w:jc w:val="left"/>
        <w:rPr>
          <w:rFonts w:ascii="仿宋_GB2312" w:hAnsi="仿宋" w:eastAsia="仿宋_GB2312" w:cs="Times New Roman"/>
          <w:sz w:val="32"/>
          <w:szCs w:val="32"/>
        </w:rPr>
      </w:pPr>
      <w:r>
        <w:rPr>
          <w:rFonts w:hint="eastAsia" w:ascii="仿宋_GB2312" w:hAnsi="仿宋" w:eastAsia="仿宋_GB2312" w:cs="仿宋_GB2312"/>
          <w:sz w:val="32"/>
          <w:szCs w:val="32"/>
        </w:rPr>
        <w:t>本人已仔细阅读《东营市胜利第三中学山东省师范类高校优秀学生招聘简章》以及事业单位公开招聘有关政策规定，且已周知报考纪律和事业单位公开招聘违纪违规行为处理规定，理解且认可其内容，确定本人符合应聘条件。</w:t>
      </w:r>
    </w:p>
    <w:p>
      <w:pPr>
        <w:ind w:firstLine="640" w:firstLineChars="200"/>
        <w:jc w:val="left"/>
        <w:rPr>
          <w:rFonts w:ascii="仿宋_GB2312" w:eastAsia="仿宋_GB2312" w:cs="Times New Roman"/>
          <w:sz w:val="32"/>
          <w:szCs w:val="32"/>
        </w:rPr>
      </w:pPr>
      <w:r>
        <w:rPr>
          <w:rFonts w:hint="eastAsia" w:ascii="仿宋_GB2312" w:hAnsi="仿宋" w:eastAsia="仿宋_GB2312" w:cs="仿宋_GB2312"/>
          <w:sz w:val="32"/>
          <w:szCs w:val="32"/>
        </w:rPr>
        <w:t>本人郑重承诺</w:t>
      </w:r>
      <w:r>
        <w:rPr>
          <w:rFonts w:ascii="仿宋_GB2312" w:hAnsi="仿宋" w:eastAsia="仿宋_GB2312" w:cs="仿宋_GB2312"/>
          <w:sz w:val="32"/>
          <w:szCs w:val="32"/>
        </w:rPr>
        <w:t>:</w:t>
      </w:r>
      <w:r>
        <w:rPr>
          <w:rFonts w:hint="eastAsia" w:ascii="仿宋_GB2312" w:hAnsi="仿宋" w:eastAsia="仿宋_GB2312" w:cs="仿宋_GB2312"/>
          <w:sz w:val="32"/>
          <w:szCs w:val="32"/>
        </w:rPr>
        <w:t>本人所填写和提供的个人信息、证明资料、证件等真实、准确、有效，并自觉遵守事业单位公开招聘的各项规定及纪律要求，诚实守信报考，认真履行应试人员义务，不故意浪费招聘资源。本人在报名、考试、考察、体检、公示、聘用整个招聘期间保证遵守各项纪律要求，若有违反，自愿按相关规定接受处理。本人保证保持在报名至聘用期间联系方式畅通，保守考核评价等信息的秘密，自觉保护个人隐私，不侵犯他人隐私，对因提供有关材料信息不实、违反有关纪律规定和以上承诺所造成的后果，本人自愿承担相应责任。</w:t>
      </w:r>
    </w:p>
    <w:p>
      <w:pPr>
        <w:ind w:firstLine="640" w:firstLineChars="200"/>
        <w:jc w:val="left"/>
        <w:rPr>
          <w:rFonts w:ascii="仿宋_GB2312" w:hAnsi="仿宋" w:eastAsia="仿宋_GB2312" w:cs="Times New Roman"/>
          <w:sz w:val="32"/>
          <w:szCs w:val="32"/>
        </w:rPr>
      </w:pPr>
      <w:r>
        <w:rPr>
          <w:rFonts w:ascii="仿宋_GB2312" w:eastAsia="仿宋_GB2312" w:cs="仿宋_GB2312"/>
          <w:sz w:val="32"/>
          <w:szCs w:val="32"/>
        </w:rPr>
        <w:t xml:space="preserve">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应聘人员签名：</w:t>
      </w:r>
    </w:p>
    <w:p>
      <w:pPr>
        <w:rPr>
          <w:rFonts w:ascii="仿宋_GB2312" w:hAnsi="仿宋" w:eastAsia="仿宋_GB2312" w:cs="仿宋_GB2312"/>
          <w:sz w:val="32"/>
          <w:szCs w:val="32"/>
        </w:rPr>
      </w:pPr>
      <w:r>
        <w:rPr>
          <w:rFonts w:ascii="仿宋_GB2312" w:hAnsi="仿宋" w:eastAsia="仿宋_GB2312" w:cs="仿宋_GB2312"/>
          <w:sz w:val="32"/>
          <w:szCs w:val="32"/>
        </w:rPr>
        <w:t xml:space="preserve">                                 </w:t>
      </w:r>
    </w:p>
    <w:p>
      <w:pPr>
        <w:ind w:firstLine="6080" w:firstLineChars="1900"/>
        <w:rPr>
          <w:rFonts w:ascii="仿宋_GB2312" w:hAnsi="仿宋_GB2312" w:eastAsia="仿宋_GB2312" w:cs="Times New Roman"/>
          <w:sz w:val="32"/>
          <w:szCs w:val="32"/>
        </w:rPr>
      </w:pP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default" w:ascii="仿宋_GB2312" w:hAnsi="宋体" w:eastAsia="仿宋_GB2312" w:cs="仿宋_GB2312"/>
          <w:i w:val="0"/>
          <w:iCs w:val="0"/>
          <w:caps w:val="0"/>
          <w:color w:val="000000"/>
          <w:spacing w:val="0"/>
          <w:kern w:val="0"/>
          <w:sz w:val="30"/>
          <w:szCs w:val="30"/>
          <w:shd w:val="clear" w:fill="FFFFFF"/>
          <w:lang w:val="en-US" w:eastAsia="zh-CN" w:bidi="ar"/>
        </w:rPr>
      </w:pPr>
      <w:r>
        <w:rPr>
          <w:rFonts w:hint="eastAsia" w:ascii="仿宋_GB2312" w:hAnsi="宋体" w:eastAsia="仿宋_GB2312" w:cs="仿宋_GB2312"/>
          <w:i w:val="0"/>
          <w:iCs w:val="0"/>
          <w:caps w:val="0"/>
          <w:color w:val="000000"/>
          <w:spacing w:val="0"/>
          <w:kern w:val="0"/>
          <w:sz w:val="30"/>
          <w:szCs w:val="30"/>
          <w:shd w:val="clear" w:fill="FFFFFF"/>
          <w:lang w:val="en-US" w:eastAsia="zh-CN" w:bidi="ar"/>
        </w:rPr>
        <w:t>附件2: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小标宋简体" w:hAnsi="方正小标宋简体" w:eastAsia="方正小标宋简体" w:cs="方正小标宋简体"/>
          <w:sz w:val="28"/>
          <w:szCs w:val="28"/>
          <w:lang w:bidi="ar"/>
        </w:rPr>
      </w:pPr>
      <w:r>
        <w:rPr>
          <w:rFonts w:hint="eastAsia" w:ascii="方正小标宋简体" w:hAnsi="方正小标宋简体" w:eastAsia="方正小标宋简体" w:cs="方正小标宋简体"/>
          <w:sz w:val="28"/>
          <w:szCs w:val="28"/>
          <w:lang w:bidi="ar"/>
        </w:rPr>
        <w:t>东营市胜利第三中学山东省师范类高校优秀学生招聘现场资格审查健康管理信息采集表</w:t>
      </w:r>
    </w:p>
    <w:tbl>
      <w:tblPr>
        <w:tblStyle w:val="3"/>
        <w:tblW w:w="10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591"/>
        <w:gridCol w:w="992"/>
        <w:gridCol w:w="1222"/>
        <w:gridCol w:w="905"/>
        <w:gridCol w:w="325"/>
        <w:gridCol w:w="1121"/>
        <w:gridCol w:w="1019"/>
        <w:gridCol w:w="1621"/>
        <w:gridCol w:w="166"/>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ascii="仿宋_GB2312" w:hAnsi="宋体" w:eastAsia="仿宋_GB2312" w:cs="黑体"/>
                <w:b/>
                <w:kern w:val="0"/>
                <w:sz w:val="21"/>
                <w:szCs w:val="21"/>
              </w:rPr>
            </w:pPr>
            <w:r>
              <w:rPr>
                <w:rFonts w:hint="eastAsia" w:ascii="仿宋_GB2312" w:hAnsi="宋体" w:eastAsia="仿宋_GB2312" w:cs="黑体"/>
                <w:b/>
                <w:kern w:val="0"/>
                <w:sz w:val="21"/>
                <w:szCs w:val="21"/>
                <w:lang w:bidi="ar"/>
              </w:rPr>
              <w:t>考生姓名</w:t>
            </w:r>
          </w:p>
        </w:tc>
        <w:tc>
          <w:tcPr>
            <w:tcW w:w="3119"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仿宋_GB2312"/>
                <w:b/>
                <w:sz w:val="21"/>
                <w:szCs w:val="21"/>
              </w:rPr>
            </w:pP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ascii="仿宋_GB2312" w:hAnsi="宋体" w:eastAsia="仿宋_GB2312" w:cs="黑体"/>
                <w:b/>
                <w:kern w:val="0"/>
                <w:sz w:val="21"/>
                <w:szCs w:val="21"/>
              </w:rPr>
            </w:pPr>
            <w:r>
              <w:rPr>
                <w:rFonts w:hint="eastAsia" w:ascii="仿宋_GB2312" w:hAnsi="宋体" w:eastAsia="仿宋_GB2312" w:cs="黑体"/>
                <w:b/>
                <w:kern w:val="0"/>
                <w:sz w:val="21"/>
                <w:szCs w:val="21"/>
              </w:rPr>
              <w:t>报考岗位</w:t>
            </w:r>
          </w:p>
        </w:tc>
        <w:tc>
          <w:tcPr>
            <w:tcW w:w="3049"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ascii="仿宋_GB2312" w:hAnsi="宋体" w:eastAsia="仿宋_GB2312" w:cs="黑体"/>
                <w:b/>
                <w:kern w:val="0"/>
                <w:sz w:val="21"/>
                <w:szCs w:val="21"/>
              </w:rPr>
            </w:pPr>
            <w:r>
              <w:rPr>
                <w:rFonts w:hint="eastAsia" w:ascii="仿宋_GB2312" w:hAnsi="宋体" w:eastAsia="仿宋_GB2312" w:cs="黑体"/>
                <w:b/>
                <w:kern w:val="0"/>
                <w:sz w:val="21"/>
                <w:szCs w:val="21"/>
                <w:lang w:bidi="ar"/>
              </w:rPr>
              <w:t>联系方式</w:t>
            </w:r>
          </w:p>
        </w:tc>
        <w:tc>
          <w:tcPr>
            <w:tcW w:w="3119"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仿宋_GB2312"/>
                <w:b/>
                <w:sz w:val="21"/>
                <w:szCs w:val="21"/>
              </w:rPr>
            </w:pPr>
          </w:p>
        </w:tc>
        <w:tc>
          <w:tcPr>
            <w:tcW w:w="246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ascii="仿宋_GB2312" w:hAnsi="宋体" w:eastAsia="仿宋_GB2312" w:cs="黑体"/>
                <w:b/>
                <w:kern w:val="0"/>
                <w:sz w:val="21"/>
                <w:szCs w:val="21"/>
              </w:rPr>
            </w:pPr>
            <w:r>
              <w:rPr>
                <w:rFonts w:hint="eastAsia" w:ascii="仿宋_GB2312" w:hAnsi="宋体" w:eastAsia="仿宋_GB2312" w:cs="黑体"/>
                <w:b/>
                <w:kern w:val="0"/>
                <w:sz w:val="21"/>
                <w:szCs w:val="21"/>
                <w:lang w:bidi="ar"/>
              </w:rPr>
              <w:t>身份证号</w:t>
            </w:r>
          </w:p>
        </w:tc>
        <w:tc>
          <w:tcPr>
            <w:tcW w:w="3049"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vMerge w:val="restar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b/>
                <w:kern w:val="0"/>
                <w:sz w:val="24"/>
                <w:lang w:bidi="ar"/>
              </w:rPr>
              <w:t>情形</w:t>
            </w:r>
          </w:p>
        </w:tc>
        <w:tc>
          <w:tcPr>
            <w:tcW w:w="9224"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仿宋_GB2312"/>
                <w:b/>
                <w:sz w:val="24"/>
              </w:rPr>
            </w:pPr>
            <w:r>
              <w:rPr>
                <w:rFonts w:hint="eastAsia" w:ascii="仿宋_GB2312" w:eastAsia="仿宋_GB2312" w:cs="仿宋_GB2312"/>
                <w:b/>
                <w:kern w:val="0"/>
                <w:sz w:val="24"/>
                <w:lang w:bidi="ar"/>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45" w:type="dxa"/>
            <w:vMerge w:val="continue"/>
            <w:tcBorders>
              <w:top w:val="nil"/>
              <w:left w:val="single" w:color="auto" w:sz="4" w:space="0"/>
              <w:bottom w:val="single" w:color="auto" w:sz="4" w:space="0"/>
              <w:right w:val="single" w:color="auto" w:sz="4" w:space="0"/>
            </w:tcBorders>
            <w:noWrap w:val="0"/>
            <w:vAlign w:val="center"/>
          </w:tcPr>
          <w:p>
            <w:pPr>
              <w:rPr>
                <w:szCs w:val="22"/>
              </w:rPr>
            </w:pP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4"/>
              </w:rPr>
            </w:pPr>
            <w:r>
              <w:rPr>
                <w:rFonts w:hint="eastAsia" w:ascii="仿宋_GB2312" w:eastAsia="仿宋_GB2312" w:cs="仿宋_GB2312"/>
                <w:kern w:val="0"/>
                <w:sz w:val="24"/>
                <w:lang w:bidi="ar"/>
              </w:rPr>
              <w:t>考前</w:t>
            </w:r>
            <w:r>
              <w:rPr>
                <w:rFonts w:ascii="仿宋_GB2312" w:eastAsia="仿宋_GB2312" w:cs="仿宋_GB2312"/>
                <w:kern w:val="0"/>
                <w:sz w:val="24"/>
                <w:lang w:bidi="ar"/>
              </w:rPr>
              <w:t>21</w:t>
            </w:r>
            <w:r>
              <w:rPr>
                <w:rFonts w:hint="eastAsia" w:ascii="仿宋_GB2312" w:eastAsia="仿宋_GB2312" w:cs="仿宋_GB2312"/>
                <w:kern w:val="0"/>
                <w:sz w:val="24"/>
                <w:lang w:bidi="ar"/>
              </w:rPr>
              <w:t>天内是否有国内中、高风险等疫情重点地区旅居史</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4"/>
              </w:rPr>
            </w:pPr>
            <w:r>
              <w:rPr>
                <w:rFonts w:hint="eastAsia" w:ascii="仿宋_GB2312" w:eastAsia="仿宋_GB2312" w:cs="仿宋_GB2312"/>
                <w:kern w:val="0"/>
                <w:sz w:val="24"/>
                <w:lang w:bidi="ar"/>
              </w:rPr>
              <w:t>考前</w:t>
            </w:r>
            <w:r>
              <w:rPr>
                <w:rFonts w:ascii="仿宋_GB2312" w:eastAsia="仿宋_GB2312" w:cs="仿宋_GB2312"/>
                <w:kern w:val="0"/>
                <w:sz w:val="24"/>
                <w:lang w:bidi="ar"/>
              </w:rPr>
              <w:t>28</w:t>
            </w:r>
            <w:r>
              <w:rPr>
                <w:rFonts w:hint="eastAsia" w:ascii="仿宋_GB2312" w:eastAsia="仿宋_GB2312" w:cs="仿宋_GB2312"/>
                <w:kern w:val="0"/>
                <w:sz w:val="24"/>
                <w:lang w:bidi="ar"/>
              </w:rPr>
              <w:t>天内是否有境外旅居史</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4"/>
              </w:rPr>
            </w:pPr>
            <w:r>
              <w:rPr>
                <w:rFonts w:hint="eastAsia" w:ascii="仿宋_GB2312" w:eastAsia="仿宋_GB2312" w:cs="仿宋_GB2312"/>
                <w:kern w:val="0"/>
                <w:sz w:val="24"/>
                <w:lang w:bidi="ar"/>
              </w:rPr>
              <w:t>居住社区</w:t>
            </w:r>
            <w:r>
              <w:rPr>
                <w:rFonts w:ascii="仿宋_GB2312" w:eastAsia="仿宋_GB2312" w:cs="仿宋_GB2312"/>
                <w:kern w:val="0"/>
                <w:sz w:val="24"/>
                <w:lang w:bidi="ar"/>
              </w:rPr>
              <w:t>21</w:t>
            </w:r>
            <w:r>
              <w:rPr>
                <w:rFonts w:hint="eastAsia" w:ascii="仿宋_GB2312" w:eastAsia="仿宋_GB2312" w:cs="仿宋_GB2312"/>
                <w:kern w:val="0"/>
                <w:sz w:val="24"/>
                <w:lang w:bidi="ar"/>
              </w:rPr>
              <w:t>天内是否发生疫情</w:t>
            </w:r>
          </w:p>
          <w:p>
            <w:pPr>
              <w:pStyle w:val="6"/>
              <w:widowControl/>
              <w:ind w:left="360" w:firstLine="0" w:firstLineChars="0"/>
              <w:jc w:val="left"/>
              <w:rPr>
                <w:rFonts w:ascii="仿宋_GB2312" w:eastAsia="仿宋_GB2312" w:cs="仿宋_GB2312"/>
                <w:sz w:val="24"/>
                <w:szCs w:val="24"/>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4"/>
              </w:rPr>
            </w:pPr>
            <w:r>
              <w:rPr>
                <w:rFonts w:hint="eastAsia" w:ascii="仿宋_GB2312" w:eastAsia="仿宋_GB2312" w:cs="仿宋_GB2312"/>
                <w:kern w:val="0"/>
                <w:sz w:val="24"/>
                <w:lang w:bidi="ar"/>
              </w:rPr>
              <w:t>属于下面哪种情形</w:t>
            </w:r>
          </w:p>
          <w:p>
            <w:pPr>
              <w:pStyle w:val="6"/>
              <w:widowControl/>
              <w:ind w:left="360" w:firstLine="0" w:firstLineChars="0"/>
              <w:jc w:val="left"/>
              <w:rPr>
                <w:rFonts w:ascii="仿宋_GB2312" w:eastAsia="仿宋_GB2312" w:cs="仿宋_GB2312"/>
                <w:sz w:val="24"/>
                <w:szCs w:val="24"/>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4"/>
              </w:rPr>
            </w:pPr>
            <w:r>
              <w:rPr>
                <w:rFonts w:hint="eastAsia" w:ascii="仿宋_GB2312" w:eastAsia="仿宋_GB2312" w:cs="仿宋_GB2312"/>
                <w:kern w:val="0"/>
                <w:sz w:val="24"/>
                <w:lang w:bidi="ar"/>
              </w:rPr>
              <w:t>是否解除医学隔离观察</w:t>
            </w:r>
          </w:p>
          <w:p>
            <w:pPr>
              <w:jc w:val="left"/>
              <w:rPr>
                <w:rFonts w:ascii="仿宋_GB2312" w:eastAsia="仿宋_GB2312" w:cs="仿宋_GB2312"/>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4"/>
              </w:rPr>
            </w:pPr>
            <w:r>
              <w:rPr>
                <w:rFonts w:hint="eastAsia" w:ascii="仿宋_GB2312" w:eastAsia="仿宋_GB2312" w:cs="仿宋_GB2312"/>
                <w:kern w:val="0"/>
                <w:sz w:val="24"/>
                <w:lang w:bidi="ar"/>
              </w:rPr>
              <w:t>是否核酸检测为阳性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仿宋_GB2312"/>
                <w:sz w:val="24"/>
              </w:rPr>
            </w:pPr>
          </w:p>
        </w:tc>
        <w:tc>
          <w:tcPr>
            <w:tcW w:w="1583"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s="仿宋_GB2312"/>
                <w:sz w:val="24"/>
              </w:rPr>
            </w:pPr>
            <w:r>
              <w:rPr>
                <w:rFonts w:hint="eastAsia" w:ascii="仿宋_GB2312" w:eastAsia="仿宋_GB2312" w:cs="仿宋_GB2312"/>
                <w:kern w:val="0"/>
                <w:sz w:val="24"/>
                <w:lang w:bidi="ar"/>
              </w:rPr>
              <w:t>□是</w:t>
            </w:r>
          </w:p>
          <w:p>
            <w:pPr>
              <w:rPr>
                <w:rFonts w:ascii="仿宋_GB2312" w:eastAsia="仿宋_GB2312" w:cs="仿宋_GB2312"/>
                <w:kern w:val="0"/>
                <w:sz w:val="24"/>
              </w:rPr>
            </w:pPr>
            <w:r>
              <w:rPr>
                <w:rFonts w:hint="eastAsia" w:ascii="仿宋_GB2312" w:eastAsia="仿宋_GB2312" w:cs="仿宋_GB2312"/>
                <w:kern w:val="0"/>
                <w:sz w:val="24"/>
                <w:lang w:bidi="ar"/>
              </w:rPr>
              <w:t>□否</w:t>
            </w:r>
          </w:p>
          <w:p>
            <w:pPr>
              <w:jc w:val="center"/>
              <w:rPr>
                <w:rFonts w:ascii="仿宋_GB2312" w:eastAsia="仿宋_GB2312" w:cs="仿宋_GB2312"/>
                <w:sz w:val="24"/>
              </w:rPr>
            </w:pPr>
          </w:p>
        </w:tc>
        <w:tc>
          <w:tcPr>
            <w:tcW w:w="1222"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s="仿宋_GB2312"/>
                <w:sz w:val="24"/>
              </w:rPr>
            </w:pPr>
            <w:r>
              <w:rPr>
                <w:rFonts w:hint="eastAsia" w:ascii="仿宋_GB2312" w:eastAsia="仿宋_GB2312" w:cs="仿宋_GB2312"/>
                <w:kern w:val="0"/>
                <w:sz w:val="24"/>
                <w:lang w:bidi="ar"/>
              </w:rPr>
              <w:t>□是</w:t>
            </w:r>
          </w:p>
          <w:p>
            <w:pPr>
              <w:rPr>
                <w:rFonts w:ascii="仿宋_GB2312" w:eastAsia="仿宋_GB2312" w:cs="仿宋_GB2312"/>
                <w:kern w:val="0"/>
                <w:sz w:val="24"/>
              </w:rPr>
            </w:pPr>
            <w:r>
              <w:rPr>
                <w:rFonts w:hint="eastAsia" w:ascii="仿宋_GB2312" w:eastAsia="仿宋_GB2312" w:cs="仿宋_GB2312"/>
                <w:kern w:val="0"/>
                <w:sz w:val="24"/>
                <w:lang w:bidi="ar"/>
              </w:rPr>
              <w:t>□否</w:t>
            </w:r>
          </w:p>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s="仿宋_GB2312"/>
                <w:sz w:val="24"/>
              </w:rPr>
            </w:pPr>
            <w:r>
              <w:rPr>
                <w:rFonts w:hint="eastAsia" w:ascii="仿宋_GB2312" w:eastAsia="仿宋_GB2312" w:cs="仿宋_GB2312"/>
                <w:kern w:val="0"/>
                <w:sz w:val="24"/>
                <w:lang w:bidi="ar"/>
              </w:rPr>
              <w:t>□是</w:t>
            </w:r>
          </w:p>
          <w:p>
            <w:pPr>
              <w:rPr>
                <w:rFonts w:ascii="仿宋_GB2312" w:eastAsia="仿宋_GB2312" w:cs="仿宋_GB2312"/>
                <w:sz w:val="24"/>
              </w:rPr>
            </w:pPr>
            <w:r>
              <w:rPr>
                <w:rFonts w:hint="eastAsia" w:ascii="仿宋_GB2312" w:eastAsia="仿宋_GB2312" w:cs="仿宋_GB2312"/>
                <w:kern w:val="0"/>
                <w:sz w:val="24"/>
                <w:lang w:bidi="ar"/>
              </w:rPr>
              <w:t>□否</w:t>
            </w:r>
          </w:p>
        </w:tc>
        <w:tc>
          <w:tcPr>
            <w:tcW w:w="2140"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s="仿宋_GB2312"/>
                <w:sz w:val="24"/>
              </w:rPr>
            </w:pPr>
            <w:r>
              <w:rPr>
                <w:rFonts w:hint="eastAsia" w:ascii="仿宋_GB2312" w:eastAsia="仿宋_GB2312" w:cs="仿宋_GB2312"/>
                <w:kern w:val="0"/>
                <w:sz w:val="24"/>
                <w:lang w:bidi="ar"/>
              </w:rPr>
              <w:t>□确诊病例</w:t>
            </w:r>
          </w:p>
          <w:p>
            <w:pPr>
              <w:rPr>
                <w:rFonts w:ascii="仿宋_GB2312" w:eastAsia="仿宋_GB2312" w:cs="仿宋_GB2312"/>
                <w:kern w:val="0"/>
                <w:sz w:val="24"/>
              </w:rPr>
            </w:pPr>
            <w:r>
              <w:rPr>
                <w:rFonts w:hint="eastAsia" w:ascii="仿宋_GB2312" w:eastAsia="仿宋_GB2312" w:cs="仿宋_GB2312"/>
                <w:kern w:val="0"/>
                <w:sz w:val="24"/>
                <w:lang w:bidi="ar"/>
              </w:rPr>
              <w:t>□无症状感染者</w:t>
            </w:r>
          </w:p>
          <w:p>
            <w:pPr>
              <w:rPr>
                <w:rFonts w:ascii="仿宋_GB2312" w:eastAsia="仿宋_GB2312" w:cs="仿宋_GB2312"/>
                <w:kern w:val="0"/>
                <w:sz w:val="24"/>
              </w:rPr>
            </w:pPr>
            <w:r>
              <w:rPr>
                <w:rFonts w:hint="eastAsia" w:ascii="仿宋_GB2312" w:eastAsia="仿宋_GB2312" w:cs="仿宋_GB2312"/>
                <w:kern w:val="0"/>
                <w:sz w:val="24"/>
                <w:lang w:bidi="ar"/>
              </w:rPr>
              <w:t>□密切接触者</w:t>
            </w:r>
          </w:p>
          <w:p>
            <w:pPr>
              <w:rPr>
                <w:rFonts w:ascii="仿宋_GB2312" w:eastAsia="仿宋_GB2312" w:cs="仿宋_GB2312"/>
                <w:sz w:val="24"/>
              </w:rPr>
            </w:pPr>
            <w:r>
              <w:rPr>
                <w:rFonts w:hint="eastAsia" w:ascii="仿宋_GB2312" w:eastAsia="仿宋_GB2312" w:cs="仿宋_GB2312"/>
                <w:kern w:val="0"/>
                <w:sz w:val="24"/>
                <w:lang w:bidi="ar"/>
              </w:rPr>
              <w:t>□以上都不是</w:t>
            </w:r>
          </w:p>
        </w:tc>
        <w:tc>
          <w:tcPr>
            <w:tcW w:w="1787"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s="仿宋_GB2312"/>
                <w:sz w:val="24"/>
              </w:rPr>
            </w:pPr>
            <w:r>
              <w:rPr>
                <w:rFonts w:hint="eastAsia" w:ascii="仿宋_GB2312" w:eastAsia="仿宋_GB2312" w:cs="仿宋_GB2312"/>
                <w:kern w:val="0"/>
                <w:sz w:val="24"/>
                <w:lang w:bidi="ar"/>
              </w:rPr>
              <w:t>□是</w:t>
            </w:r>
          </w:p>
          <w:p>
            <w:pPr>
              <w:rPr>
                <w:rFonts w:ascii="仿宋_GB2312" w:eastAsia="仿宋_GB2312" w:cs="仿宋_GB2312"/>
                <w:kern w:val="0"/>
                <w:sz w:val="24"/>
              </w:rPr>
            </w:pPr>
            <w:r>
              <w:rPr>
                <w:rFonts w:hint="eastAsia" w:ascii="仿宋_GB2312" w:eastAsia="仿宋_GB2312" w:cs="仿宋_GB2312"/>
                <w:kern w:val="0"/>
                <w:sz w:val="24"/>
                <w:lang w:bidi="ar"/>
              </w:rPr>
              <w:t>□否</w:t>
            </w:r>
          </w:p>
          <w:p>
            <w:pPr>
              <w:rPr>
                <w:rFonts w:ascii="仿宋_GB2312" w:eastAsia="仿宋_GB2312" w:cs="仿宋_GB2312"/>
                <w:sz w:val="24"/>
              </w:rPr>
            </w:pPr>
            <w:r>
              <w:rPr>
                <w:rFonts w:hint="eastAsia" w:ascii="仿宋_GB2312" w:eastAsia="仿宋_GB2312" w:cs="仿宋_GB2312"/>
                <w:kern w:val="0"/>
                <w:sz w:val="24"/>
                <w:lang w:bidi="ar"/>
              </w:rPr>
              <w:t>□不属于</w:t>
            </w:r>
          </w:p>
        </w:tc>
        <w:tc>
          <w:tcPr>
            <w:tcW w:w="1262"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s="仿宋_GB2312"/>
                <w:sz w:val="24"/>
              </w:rPr>
            </w:pPr>
            <w:r>
              <w:rPr>
                <w:rFonts w:hint="eastAsia" w:ascii="仿宋_GB2312" w:eastAsia="仿宋_GB2312" w:cs="仿宋_GB2312"/>
                <w:kern w:val="0"/>
                <w:sz w:val="24"/>
                <w:lang w:bidi="ar"/>
              </w:rPr>
              <w:t>□是</w:t>
            </w:r>
          </w:p>
          <w:p>
            <w:pPr>
              <w:rPr>
                <w:rFonts w:ascii="仿宋_GB2312" w:eastAsia="仿宋_GB2312" w:cs="仿宋_GB2312"/>
                <w:kern w:val="0"/>
                <w:sz w:val="24"/>
              </w:rPr>
            </w:pPr>
            <w:r>
              <w:rPr>
                <w:rFonts w:hint="eastAsia" w:ascii="仿宋_GB2312" w:eastAsia="仿宋_GB2312" w:cs="仿宋_GB2312"/>
                <w:kern w:val="0"/>
                <w:sz w:val="24"/>
                <w:lang w:bidi="ar"/>
              </w:rPr>
              <w:t>□否</w:t>
            </w:r>
          </w:p>
          <w:p>
            <w:pP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9" w:type="dxa"/>
            <w:gridSpan w:val="11"/>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仿宋_GB2312"/>
                <w:b/>
                <w:sz w:val="24"/>
              </w:rPr>
            </w:pPr>
            <w:r>
              <w:rPr>
                <w:rFonts w:hint="eastAsia" w:ascii="仿宋_GB2312" w:eastAsia="仿宋_GB2312" w:cs="仿宋_GB2312"/>
                <w:b/>
                <w:kern w:val="0"/>
                <w:sz w:val="24"/>
                <w:lang w:bidi="ar"/>
              </w:rPr>
              <w:t>健康检测（面试资格审查前</w:t>
            </w:r>
            <w:r>
              <w:rPr>
                <w:rFonts w:ascii="仿宋_GB2312" w:eastAsia="仿宋_GB2312" w:cs="仿宋_GB2312"/>
                <w:b/>
                <w:kern w:val="0"/>
                <w:sz w:val="24"/>
                <w:lang w:bidi="ar"/>
              </w:rPr>
              <w:t>14</w:t>
            </w:r>
            <w:r>
              <w:rPr>
                <w:rFonts w:hint="eastAsia" w:ascii="仿宋_GB2312" w:eastAsia="仿宋_GB2312" w:cs="仿宋_GB2312"/>
                <w:b/>
                <w:kern w:val="0"/>
                <w:sz w:val="24"/>
                <w:lang w:bidi="ar"/>
              </w:rPr>
              <w:t>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1"/>
                <w:szCs w:val="21"/>
              </w:rPr>
            </w:pPr>
            <w:r>
              <w:rPr>
                <w:rFonts w:hint="eastAsia" w:ascii="仿宋_GB2312" w:eastAsia="仿宋_GB2312" w:cs="仿宋_GB2312"/>
                <w:kern w:val="0"/>
                <w:sz w:val="21"/>
                <w:szCs w:val="21"/>
                <w:lang w:bidi="ar"/>
              </w:rPr>
              <w:t>天数</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1"/>
                <w:szCs w:val="21"/>
              </w:rPr>
            </w:pPr>
            <w:r>
              <w:rPr>
                <w:rFonts w:hint="eastAsia" w:ascii="仿宋_GB2312" w:eastAsia="仿宋_GB2312" w:cs="仿宋_GB2312"/>
                <w:kern w:val="0"/>
                <w:sz w:val="21"/>
                <w:szCs w:val="21"/>
                <w:lang w:bidi="ar"/>
              </w:rPr>
              <w:t>监测日期</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1"/>
                <w:szCs w:val="21"/>
              </w:rPr>
            </w:pPr>
            <w:r>
              <w:rPr>
                <w:rFonts w:hint="eastAsia" w:ascii="仿宋_GB2312" w:eastAsia="仿宋_GB2312" w:cs="仿宋_GB2312"/>
                <w:kern w:val="0"/>
                <w:sz w:val="21"/>
                <w:szCs w:val="21"/>
                <w:lang w:bidi="ar"/>
              </w:rPr>
              <w:t>健康码</w:t>
            </w:r>
          </w:p>
          <w:p>
            <w:pPr>
              <w:ind w:firstLine="210" w:firstLineChars="100"/>
              <w:rPr>
                <w:rFonts w:ascii="仿宋_GB2312" w:eastAsia="仿宋_GB2312" w:cs="仿宋_GB2312"/>
                <w:kern w:val="0"/>
                <w:sz w:val="21"/>
                <w:szCs w:val="21"/>
              </w:rPr>
            </w:pPr>
            <w:r>
              <w:rPr>
                <w:rFonts w:hint="eastAsia" w:ascii="仿宋_GB2312" w:eastAsia="仿宋_GB2312" w:cs="仿宋_GB2312"/>
                <w:kern w:val="0"/>
                <w:sz w:val="21"/>
                <w:szCs w:val="21"/>
                <w:lang w:bidi="ar"/>
              </w:rPr>
              <w:t>①红码</w:t>
            </w:r>
          </w:p>
          <w:p>
            <w:pPr>
              <w:ind w:firstLine="210" w:firstLineChars="100"/>
              <w:rPr>
                <w:rFonts w:ascii="仿宋_GB2312" w:eastAsia="仿宋_GB2312" w:cs="仿宋_GB2312"/>
                <w:kern w:val="0"/>
                <w:sz w:val="21"/>
                <w:szCs w:val="21"/>
              </w:rPr>
            </w:pPr>
            <w:r>
              <w:rPr>
                <w:rFonts w:hint="eastAsia" w:ascii="仿宋_GB2312" w:eastAsia="仿宋_GB2312" w:cs="仿宋_GB2312"/>
                <w:kern w:val="0"/>
                <w:sz w:val="21"/>
                <w:szCs w:val="21"/>
                <w:lang w:bidi="ar"/>
              </w:rPr>
              <w:t>②黄码</w:t>
            </w:r>
          </w:p>
          <w:p>
            <w:pPr>
              <w:ind w:firstLine="210" w:firstLineChars="100"/>
              <w:rPr>
                <w:rFonts w:ascii="仿宋_GB2312" w:eastAsia="仿宋_GB2312" w:cs="仿宋_GB2312"/>
                <w:sz w:val="21"/>
                <w:szCs w:val="21"/>
              </w:rPr>
            </w:pPr>
            <w:r>
              <w:rPr>
                <w:rFonts w:hint="eastAsia" w:ascii="仿宋_GB2312" w:eastAsia="仿宋_GB2312" w:cs="仿宋_GB2312"/>
                <w:kern w:val="0"/>
                <w:sz w:val="21"/>
                <w:szCs w:val="21"/>
                <w:lang w:bidi="ar"/>
              </w:rPr>
              <w:t>③绿码</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1"/>
                <w:szCs w:val="21"/>
              </w:rPr>
            </w:pPr>
            <w:r>
              <w:rPr>
                <w:rFonts w:hint="eastAsia" w:ascii="仿宋_GB2312" w:eastAsia="仿宋_GB2312" w:cs="仿宋_GB2312"/>
                <w:kern w:val="0"/>
                <w:sz w:val="21"/>
                <w:szCs w:val="21"/>
                <w:lang w:bidi="ar"/>
              </w:rPr>
              <w:t>早体温</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1"/>
                <w:szCs w:val="21"/>
              </w:rPr>
            </w:pPr>
            <w:r>
              <w:rPr>
                <w:rFonts w:hint="eastAsia" w:ascii="仿宋_GB2312" w:eastAsia="仿宋_GB2312" w:cs="仿宋_GB2312"/>
                <w:kern w:val="0"/>
                <w:sz w:val="21"/>
                <w:szCs w:val="21"/>
                <w:lang w:bidi="ar"/>
              </w:rPr>
              <w:t>晚体温</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1"/>
                <w:szCs w:val="21"/>
              </w:rPr>
            </w:pPr>
            <w:r>
              <w:rPr>
                <w:rFonts w:hint="eastAsia" w:ascii="仿宋_GB2312" w:eastAsia="仿宋_GB2312" w:cs="仿宋_GB2312"/>
                <w:kern w:val="0"/>
                <w:sz w:val="21"/>
                <w:szCs w:val="21"/>
                <w:lang w:bidi="ar"/>
              </w:rPr>
              <w:t>是否有以下症状</w:t>
            </w:r>
          </w:p>
          <w:p>
            <w:pPr>
              <w:pStyle w:val="6"/>
              <w:widowControl/>
              <w:ind w:firstLine="0" w:firstLineChars="0"/>
              <w:jc w:val="left"/>
              <w:rPr>
                <w:rFonts w:ascii="仿宋_GB2312" w:eastAsia="仿宋_GB2312" w:cs="仿宋_GB2312"/>
                <w:sz w:val="21"/>
                <w:szCs w:val="21"/>
              </w:rPr>
            </w:pPr>
            <w:r>
              <w:rPr>
                <w:rFonts w:hint="eastAsia" w:ascii="仿宋_GB2312" w:eastAsia="仿宋_GB2312" w:cs="仿宋_GB2312"/>
                <w:kern w:val="0"/>
                <w:sz w:val="21"/>
                <w:szCs w:val="21"/>
              </w:rPr>
              <w:t>①发热②乏力、味觉和嗅觉减退③咳嗽或打喷嚏④咽痛⑤腹泻⑥呕吐⑦黄疸⑧皮疹⑨结膜充血⑩都没有</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cs="仿宋_GB2312"/>
                <w:sz w:val="21"/>
                <w:szCs w:val="21"/>
              </w:rPr>
            </w:pPr>
            <w:r>
              <w:rPr>
                <w:rFonts w:hint="eastAsia" w:ascii="仿宋_GB2312" w:eastAsia="仿宋_GB2312" w:cs="仿宋_GB2312"/>
                <w:kern w:val="0"/>
                <w:sz w:val="21"/>
                <w:szCs w:val="21"/>
                <w:lang w:bidi="ar"/>
              </w:rPr>
              <w:t>如出现以上所列症状，是否排除疑似传染病</w:t>
            </w:r>
          </w:p>
          <w:p>
            <w:pPr>
              <w:jc w:val="left"/>
              <w:rPr>
                <w:rFonts w:ascii="仿宋_GB2312" w:eastAsia="仿宋_GB2312" w:cs="仿宋_GB2312"/>
                <w:sz w:val="21"/>
                <w:szCs w:val="21"/>
              </w:rPr>
            </w:pPr>
            <w:r>
              <w:rPr>
                <w:rFonts w:hint="eastAsia" w:ascii="仿宋_GB2312" w:eastAsia="仿宋_GB2312" w:cs="仿宋_GB2312"/>
                <w:kern w:val="0"/>
                <w:sz w:val="21"/>
                <w:szCs w:val="21"/>
                <w:lang w:bidi="ar"/>
              </w:rPr>
              <w:t>①是②否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color w:val="FF0000"/>
                <w:sz w:val="24"/>
              </w:rPr>
            </w:pPr>
            <w:r>
              <w:rPr>
                <w:rFonts w:ascii="仿宋_GB2312" w:eastAsia="仿宋_GB2312" w:cs="仿宋_GB2312"/>
                <w:color w:val="auto"/>
                <w:kern w:val="0"/>
                <w:sz w:val="24"/>
                <w:lang w:bidi="ar"/>
              </w:rPr>
              <w:t>1</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1</w:t>
            </w:r>
            <w:r>
              <w:rPr>
                <w:rFonts w:hint="eastAsia" w:ascii="仿宋_GB2312" w:eastAsia="仿宋_GB2312" w:cs="仿宋_GB2312"/>
                <w:sz w:val="24"/>
              </w:rPr>
              <w:t>月</w:t>
            </w:r>
            <w:r>
              <w:rPr>
                <w:rFonts w:hint="eastAsia" w:ascii="仿宋_GB2312" w:eastAsia="仿宋_GB2312" w:cs="仿宋_GB2312"/>
                <w:sz w:val="24"/>
                <w:lang w:val="en-US" w:eastAsia="zh-CN"/>
              </w:rPr>
              <w:t>29</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2</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1</w:t>
            </w:r>
            <w:r>
              <w:rPr>
                <w:rFonts w:hint="eastAsia" w:ascii="仿宋_GB2312" w:eastAsia="仿宋_GB2312" w:cs="仿宋_GB2312"/>
                <w:sz w:val="24"/>
              </w:rPr>
              <w:t>月</w:t>
            </w:r>
            <w:r>
              <w:rPr>
                <w:rFonts w:hint="eastAsia" w:ascii="仿宋_GB2312" w:eastAsia="仿宋_GB2312" w:cs="仿宋_GB2312"/>
                <w:sz w:val="24"/>
                <w:lang w:val="en-US" w:eastAsia="zh-CN"/>
              </w:rPr>
              <w:t>30</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3</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1</w:t>
            </w:r>
            <w:r>
              <w:rPr>
                <w:rFonts w:hint="eastAsia" w:ascii="仿宋_GB2312" w:eastAsia="仿宋_GB2312" w:cs="仿宋_GB2312"/>
                <w:sz w:val="24"/>
              </w:rPr>
              <w:t>月</w:t>
            </w:r>
            <w:r>
              <w:rPr>
                <w:rFonts w:hint="eastAsia" w:ascii="仿宋_GB2312" w:eastAsia="仿宋_GB2312" w:cs="仿宋_GB2312"/>
                <w:sz w:val="24"/>
                <w:lang w:val="en-US" w:eastAsia="zh-CN"/>
              </w:rPr>
              <w:t>31</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4</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1</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5</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2</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6</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3</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7</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4</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8</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5</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9</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6</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10</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7</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11</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8</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12</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w:t>
            </w:r>
            <w:r>
              <w:rPr>
                <w:rFonts w:hint="eastAsia" w:ascii="仿宋_GB2312" w:eastAsia="仿宋_GB2312" w:cs="仿宋_GB2312"/>
                <w:sz w:val="24"/>
                <w:lang w:val="en-US" w:eastAsia="zh-CN"/>
              </w:rPr>
              <w:t>9</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13</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月1</w:t>
            </w:r>
            <w:r>
              <w:rPr>
                <w:rFonts w:hint="eastAsia" w:ascii="仿宋_GB2312" w:eastAsia="仿宋_GB2312" w:cs="仿宋_GB2312"/>
                <w:sz w:val="24"/>
                <w:lang w:val="en-US" w:eastAsia="zh-CN"/>
              </w:rPr>
              <w:t>0</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ascii="仿宋_GB2312" w:eastAsia="仿宋_GB2312" w:cs="仿宋_GB2312"/>
                <w:kern w:val="0"/>
                <w:sz w:val="24"/>
                <w:lang w:bidi="ar"/>
              </w:rPr>
              <w:t>14</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月1</w:t>
            </w:r>
            <w:r>
              <w:rPr>
                <w:rFonts w:hint="eastAsia" w:ascii="仿宋_GB2312" w:eastAsia="仿宋_GB2312" w:cs="仿宋_GB2312"/>
                <w:sz w:val="24"/>
                <w:lang w:val="en-US" w:eastAsia="zh-CN"/>
              </w:rPr>
              <w:t>1</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kern w:val="0"/>
                <w:sz w:val="24"/>
                <w:lang w:bidi="ar"/>
              </w:rPr>
              <w:t>当天</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r>
              <w:rPr>
                <w:rFonts w:hint="eastAsia" w:ascii="仿宋_GB2312" w:eastAsia="仿宋_GB2312" w:cs="仿宋_GB2312"/>
                <w:sz w:val="24"/>
                <w:lang w:val="en-US" w:eastAsia="zh-CN"/>
              </w:rPr>
              <w:t>2</w:t>
            </w:r>
            <w:r>
              <w:rPr>
                <w:rFonts w:hint="eastAsia" w:ascii="仿宋_GB2312" w:eastAsia="仿宋_GB2312" w:cs="仿宋_GB2312"/>
                <w:sz w:val="24"/>
              </w:rPr>
              <w:t>月1</w:t>
            </w:r>
            <w:r>
              <w:rPr>
                <w:rFonts w:hint="eastAsia" w:ascii="仿宋_GB2312" w:eastAsia="仿宋_GB2312" w:cs="仿宋_GB2312"/>
                <w:sz w:val="24"/>
                <w:lang w:val="en-US" w:eastAsia="zh-CN"/>
              </w:rPr>
              <w:t>2</w:t>
            </w:r>
            <w:r>
              <w:rPr>
                <w:rFonts w:hint="eastAsia" w:ascii="仿宋_GB2312" w:eastAsia="仿宋_GB2312" w:cs="仿宋_GB2312"/>
                <w:sz w:val="24"/>
              </w:rPr>
              <w:t>日</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仿宋_GB2312"/>
                <w:b/>
                <w:sz w:val="24"/>
              </w:rPr>
            </w:pPr>
            <w:r>
              <w:rPr>
                <w:rFonts w:hint="eastAsia" w:ascii="仿宋_GB2312" w:eastAsia="仿宋_GB2312" w:cs="仿宋_GB2312"/>
                <w:b/>
                <w:kern w:val="0"/>
                <w:sz w:val="24"/>
                <w:lang w:bidi="ar"/>
              </w:rPr>
              <w:t>考生承诺</w:t>
            </w:r>
          </w:p>
        </w:tc>
        <w:tc>
          <w:tcPr>
            <w:tcW w:w="922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仿宋_GB2312" w:eastAsia="仿宋_GB2312" w:cs="仿宋_GB2312"/>
                <w:sz w:val="24"/>
              </w:rPr>
            </w:pPr>
            <w:r>
              <w:rPr>
                <w:rFonts w:hint="eastAsia" w:ascii="仿宋_GB2312" w:hAnsi="Times New Roman" w:eastAsia="仿宋_GB2312" w:cs="仿宋_GB2312"/>
                <w:kern w:val="0"/>
                <w:sz w:val="24"/>
                <w:lang w:bidi="ar"/>
              </w:rPr>
              <w:t>本人参加东营市胜利第三中学山东省师范类高校优秀学生招聘面试资格审查，现郑重承诺：本人如实逐项填报健康申明，如因隐瞒或虚假填报引起不良后果，本人愿承担相应的法律责任。</w:t>
            </w:r>
            <w:r>
              <w:rPr>
                <w:rFonts w:hint="eastAsia" w:ascii="仿宋_GB2312" w:hAnsi="Times New Roman" w:eastAsia="仿宋_GB2312" w:cs="仿宋_GB2312"/>
                <w:kern w:val="0"/>
                <w:sz w:val="24"/>
                <w:lang w:val="en-US" w:eastAsia="zh-CN" w:bidi="ar"/>
              </w:rPr>
              <w:t xml:space="preserve">                  </w:t>
            </w:r>
            <w:r>
              <w:rPr>
                <w:rFonts w:hint="eastAsia" w:ascii="仿宋_GB2312" w:hAnsi="Times New Roman" w:eastAsia="仿宋_GB2312" w:cs="仿宋_GB2312"/>
                <w:kern w:val="0"/>
                <w:sz w:val="24"/>
                <w:lang w:bidi="ar"/>
              </w:rPr>
              <w:t>考生签名：</w:t>
            </w:r>
            <w:r>
              <w:rPr>
                <w:rFonts w:ascii="仿宋_GB2312" w:hAnsi="Times New Roman" w:eastAsia="仿宋_GB2312" w:cs="仿宋_GB2312"/>
                <w:kern w:val="0"/>
                <w:sz w:val="24"/>
                <w:lang w:bidi="ar"/>
              </w:rPr>
              <w:t xml:space="preserve">        </w:t>
            </w:r>
            <w:r>
              <w:rPr>
                <w:rFonts w:hint="eastAsia" w:ascii="仿宋_GB2312" w:hAnsi="Times New Roman" w:eastAsia="仿宋_GB2312" w:cs="仿宋_GB2312"/>
                <w:kern w:val="0"/>
                <w:sz w:val="24"/>
                <w:lang w:val="en-US" w:eastAsia="zh-CN" w:bidi="ar"/>
              </w:rPr>
              <w:t xml:space="preserve">         </w:t>
            </w:r>
            <w:r>
              <w:rPr>
                <w:rFonts w:ascii="仿宋_GB2312" w:hAnsi="Times New Roman" w:eastAsia="仿宋_GB2312" w:cs="仿宋_GB2312"/>
                <w:kern w:val="0"/>
                <w:sz w:val="24"/>
                <w:lang w:bidi="ar"/>
              </w:rPr>
              <w:t xml:space="preserve">  </w:t>
            </w:r>
            <w:r>
              <w:rPr>
                <w:rFonts w:hint="eastAsia" w:ascii="仿宋_GB2312" w:hAnsi="Times New Roman" w:eastAsia="仿宋_GB2312" w:cs="仿宋_GB2312"/>
                <w:kern w:val="0"/>
                <w:sz w:val="24"/>
                <w:lang w:bidi="ar"/>
              </w:rPr>
              <w:t>年</w:t>
            </w:r>
            <w:r>
              <w:rPr>
                <w:rFonts w:ascii="仿宋_GB2312" w:hAnsi="Times New Roman" w:eastAsia="仿宋_GB2312" w:cs="仿宋_GB2312"/>
                <w:kern w:val="0"/>
                <w:sz w:val="24"/>
                <w:lang w:bidi="ar"/>
              </w:rPr>
              <w:t xml:space="preserve">  </w:t>
            </w:r>
            <w:r>
              <w:rPr>
                <w:rFonts w:hint="eastAsia" w:ascii="仿宋_GB2312" w:hAnsi="Times New Roman" w:eastAsia="仿宋_GB2312" w:cs="仿宋_GB2312"/>
                <w:kern w:val="0"/>
                <w:sz w:val="24"/>
                <w:lang w:val="en-US" w:eastAsia="zh-CN" w:bidi="ar"/>
              </w:rPr>
              <w:t xml:space="preserve">  </w:t>
            </w:r>
            <w:r>
              <w:rPr>
                <w:rFonts w:hint="eastAsia" w:ascii="仿宋_GB2312" w:hAnsi="Times New Roman" w:eastAsia="仿宋_GB2312" w:cs="仿宋_GB2312"/>
                <w:kern w:val="0"/>
                <w:sz w:val="24"/>
                <w:lang w:bidi="ar"/>
              </w:rPr>
              <w:t>月</w:t>
            </w:r>
            <w:r>
              <w:rPr>
                <w:rFonts w:ascii="仿宋_GB2312" w:hAnsi="Times New Roman" w:eastAsia="仿宋_GB2312" w:cs="仿宋_GB2312"/>
                <w:kern w:val="0"/>
                <w:sz w:val="24"/>
                <w:lang w:bidi="ar"/>
              </w:rPr>
              <w:t xml:space="preserve">   </w:t>
            </w:r>
            <w:r>
              <w:rPr>
                <w:rFonts w:hint="eastAsia" w:ascii="仿宋_GB2312" w:hAnsi="Times New Roman" w:eastAsia="仿宋_GB2312" w:cs="仿宋_GB2312"/>
                <w:kern w:val="0"/>
                <w:sz w:val="24"/>
                <w:lang w:val="en-US" w:eastAsia="zh-CN" w:bidi="ar"/>
              </w:rPr>
              <w:t xml:space="preserve"> </w:t>
            </w:r>
            <w:r>
              <w:rPr>
                <w:rFonts w:hint="eastAsia" w:ascii="仿宋_GB2312" w:hAnsi="Times New Roman" w:eastAsia="仿宋_GB2312" w:cs="仿宋_GB2312"/>
                <w:kern w:val="0"/>
                <w:sz w:val="24"/>
                <w:lang w:bidi="ar"/>
              </w:rPr>
              <w:t>日</w:t>
            </w:r>
          </w:p>
        </w:tc>
      </w:tr>
    </w:tbl>
    <w:p>
      <w:r>
        <w:rPr>
          <w:rFonts w:hint="eastAsia" w:ascii="仿宋_GB2312" w:hAnsi="等线" w:eastAsia="仿宋_GB2312" w:cs="仿宋_GB2312"/>
          <w:szCs w:val="21"/>
          <w:lang w:bidi="ar"/>
        </w:rPr>
        <w:t>疫情防控以</w:t>
      </w:r>
      <w:r>
        <w:rPr>
          <w:rFonts w:hint="eastAsia" w:ascii="仿宋_GB2312" w:hAnsi="等线" w:eastAsia="仿宋_GB2312" w:cs="仿宋_GB2312"/>
          <w:b/>
          <w:szCs w:val="21"/>
          <w:lang w:bidi="ar"/>
        </w:rPr>
        <w:t>山东省最新要求</w:t>
      </w:r>
      <w:r>
        <w:rPr>
          <w:rFonts w:hint="eastAsia" w:ascii="仿宋_GB2312" w:hAnsi="等线" w:eastAsia="仿宋_GB2312" w:cs="仿宋_GB2312"/>
          <w:szCs w:val="21"/>
          <w:lang w:bidi="ar"/>
        </w:rPr>
        <w:t>为准。</w:t>
      </w:r>
      <w:r>
        <w:rPr>
          <w:rFonts w:hint="eastAsia" w:ascii="仿宋_GB2312" w:hAnsi="仿宋" w:eastAsia="仿宋_GB2312" w:cs="仿宋_GB2312"/>
          <w:szCs w:val="21"/>
          <w:lang w:bidi="ar"/>
        </w:rPr>
        <w:t>考生考试时将此表交考点。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564D8"/>
    <w:rsid w:val="771A627F"/>
    <w:rsid w:val="775358F3"/>
    <w:rsid w:val="7763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 w:type="paragraph" w:customStyle="1" w:styleId="6">
    <w:name w:val="列出段落1"/>
    <w:basedOn w:val="1"/>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2022-02-03T03:18:00Z</dcterms:created>
  <dc:creator>Administrator</dc:creator>
  <cp:lastModifiedBy>刘敏</cp:lastModifiedBy>
  <dcterms:modified xsi:type="dcterms:W3CDTF">2022-02-12T12:25:50Z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A1F13A1FAA66460090C71F63B069EEF3</vt:lpwstr>
  </property>
</Properties>
</file>