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东营市胜利第三中学2023年山东省师范类高校学生从业技能大赛一、二等奖获得者</w:t>
      </w:r>
    </w:p>
    <w:p>
      <w:pPr>
        <w:spacing w:line="580" w:lineRule="exact"/>
        <w:jc w:val="center"/>
        <w:rPr>
          <w:rFonts w:ascii="方正小标宋简体" w:hAnsi="方正小标宋简体" w:eastAsia="方正小标宋简体" w:cs="方正小标宋简体"/>
          <w:color w:val="000000"/>
          <w:kern w:val="0"/>
          <w:sz w:val="44"/>
          <w:szCs w:val="44"/>
          <w:shd w:val="clear" w:color="auto" w:fill="FFFFFF"/>
        </w:rPr>
      </w:pPr>
      <w:r>
        <w:rPr>
          <w:rFonts w:hint="eastAsia" w:ascii="方正小标宋简体" w:hAnsi="方正小标宋简体" w:eastAsia="方正小标宋简体" w:cs="方正小标宋简体"/>
          <w:sz w:val="44"/>
          <w:szCs w:val="44"/>
        </w:rPr>
        <w:t>应聘须知</w:t>
      </w: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1.如何理解“在读的非应届毕业生”不得应聘</w:t>
      </w:r>
      <w:r>
        <w:rPr>
          <w:rFonts w:ascii="仿宋" w:hAnsi="仿宋" w:eastAsia="仿宋" w:cs="仿宋_GB2312"/>
          <w:b/>
          <w:bCs/>
          <w:sz w:val="32"/>
          <w:szCs w:val="32"/>
        </w:rPr>
        <w:t>?</w:t>
      </w:r>
    </w:p>
    <w:p>
      <w:pPr>
        <w:pStyle w:val="2"/>
        <w:spacing w:line="360" w:lineRule="auto"/>
        <w:ind w:firstLine="640" w:firstLineChars="200"/>
        <w:rPr>
          <w:rFonts w:ascii="仿宋" w:hAnsi="仿宋" w:eastAsia="仿宋" w:cs="Times New Roman"/>
          <w:sz w:val="32"/>
          <w:szCs w:val="32"/>
        </w:rPr>
      </w:pPr>
      <w:r>
        <w:rPr>
          <w:rFonts w:hint="eastAsia" w:ascii="仿宋" w:hAnsi="仿宋" w:eastAsia="仿宋"/>
          <w:sz w:val="32"/>
          <w:szCs w:val="32"/>
        </w:rPr>
        <w:t>全脱产在校学习的国内普通高等学历教育学生</w:t>
      </w:r>
      <w:r>
        <w:rPr>
          <w:rFonts w:hint="eastAsia" w:ascii="仿宋" w:hAnsi="仿宋" w:eastAsia="仿宋" w:cs="仿宋_GB2312"/>
          <w:sz w:val="32"/>
          <w:szCs w:val="32"/>
        </w:rPr>
        <w:t>，于</w:t>
      </w:r>
      <w:r>
        <w:rPr>
          <w:rFonts w:ascii="仿宋" w:hAnsi="仿宋" w:eastAsia="仿宋" w:cs="仿宋_GB2312"/>
          <w:sz w:val="32"/>
          <w:szCs w:val="32"/>
        </w:rPr>
        <w:t>202</w:t>
      </w:r>
      <w:r>
        <w:rPr>
          <w:rFonts w:hint="eastAsia" w:ascii="仿宋" w:hAnsi="仿宋" w:eastAsia="仿宋" w:cs="仿宋_GB2312"/>
          <w:sz w:val="32"/>
          <w:szCs w:val="32"/>
        </w:rPr>
        <w:t>3年</w:t>
      </w:r>
      <w:r>
        <w:rPr>
          <w:rFonts w:ascii="仿宋" w:hAnsi="仿宋" w:eastAsia="仿宋" w:cs="仿宋_GB2312"/>
          <w:sz w:val="32"/>
          <w:szCs w:val="32"/>
        </w:rPr>
        <w:t>7</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日前无法完成学业并取得学历（学位）证书的，不得报考。</w:t>
      </w:r>
    </w:p>
    <w:p>
      <w:pPr>
        <w:spacing w:line="580" w:lineRule="exact"/>
        <w:ind w:firstLine="643" w:firstLineChars="200"/>
        <w:rPr>
          <w:rFonts w:ascii="仿宋" w:hAnsi="仿宋" w:eastAsia="仿宋"/>
          <w:b/>
          <w:sz w:val="32"/>
          <w:szCs w:val="32"/>
        </w:rPr>
      </w:pPr>
      <w:r>
        <w:rPr>
          <w:rFonts w:hint="eastAsia" w:ascii="仿宋" w:hAnsi="仿宋" w:eastAsia="仿宋"/>
          <w:b/>
          <w:sz w:val="32"/>
          <w:szCs w:val="32"/>
        </w:rPr>
        <w:t>2.对招聘岗位资格条件有疑问如何咨询?</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对招聘岗位资格条件和其他内容有疑问的，请与招聘单位联系。招聘单位咨询电话0546-</w:t>
      </w:r>
      <w:r>
        <w:rPr>
          <w:rFonts w:hint="eastAsia" w:ascii="仿宋" w:hAnsi="仿宋" w:eastAsia="仿宋" w:cs="仿宋"/>
          <w:sz w:val="32"/>
          <w:szCs w:val="32"/>
          <w:shd w:val="clear" w:color="auto" w:fill="FFFFFF"/>
        </w:rPr>
        <w:t>8732272</w:t>
      </w:r>
      <w:r>
        <w:rPr>
          <w:rFonts w:hint="eastAsia" w:ascii="仿宋" w:hAnsi="仿宋" w:eastAsia="仿宋" w:cs="仿宋_GB2312"/>
          <w:sz w:val="32"/>
          <w:szCs w:val="32"/>
        </w:rPr>
        <w:t>。</w:t>
      </w: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3</w:t>
      </w:r>
      <w:r>
        <w:rPr>
          <w:rFonts w:ascii="仿宋" w:hAnsi="仿宋" w:eastAsia="仿宋" w:cs="仿宋_GB2312"/>
          <w:b/>
          <w:bCs/>
          <w:sz w:val="32"/>
          <w:szCs w:val="32"/>
        </w:rPr>
        <w:t>.</w:t>
      </w:r>
      <w:r>
        <w:rPr>
          <w:rFonts w:hint="eastAsia" w:ascii="仿宋" w:hAnsi="仿宋" w:eastAsia="仿宋" w:cs="仿宋_GB2312"/>
          <w:b/>
          <w:bCs/>
          <w:sz w:val="32"/>
          <w:szCs w:val="32"/>
        </w:rPr>
        <w:t>对学历学位及相关证书取得时间有什么要求</w:t>
      </w:r>
      <w:r>
        <w:rPr>
          <w:rFonts w:ascii="仿宋" w:hAnsi="仿宋" w:eastAsia="仿宋" w:cs="仿宋_GB2312"/>
          <w:b/>
          <w:bCs/>
          <w:sz w:val="32"/>
          <w:szCs w:val="32"/>
        </w:rPr>
        <w:t>?</w:t>
      </w:r>
    </w:p>
    <w:p>
      <w:pPr>
        <w:spacing w:line="580" w:lineRule="exact"/>
        <w:ind w:firstLine="640" w:firstLineChars="200"/>
        <w:rPr>
          <w:rFonts w:ascii="仿宋" w:hAnsi="仿宋" w:eastAsia="仿宋" w:cs="Times New Roman"/>
          <w:b/>
          <w:bCs/>
          <w:sz w:val="32"/>
          <w:szCs w:val="32"/>
        </w:rPr>
      </w:pPr>
      <w:r>
        <w:rPr>
          <w:rFonts w:ascii="仿宋" w:hAnsi="仿宋" w:eastAsia="仿宋" w:cs="仿宋_GB2312"/>
          <w:sz w:val="32"/>
          <w:szCs w:val="32"/>
        </w:rPr>
        <w:t>202</w:t>
      </w:r>
      <w:r>
        <w:rPr>
          <w:rFonts w:hint="eastAsia" w:ascii="仿宋" w:hAnsi="仿宋" w:eastAsia="仿宋" w:cs="仿宋_GB2312"/>
          <w:sz w:val="32"/>
          <w:szCs w:val="32"/>
        </w:rPr>
        <w:t>3年普通高校应届毕业生应在</w:t>
      </w:r>
      <w:r>
        <w:rPr>
          <w:rFonts w:ascii="仿宋" w:hAnsi="仿宋" w:eastAsia="仿宋" w:cs="仿宋_GB2312"/>
          <w:sz w:val="32"/>
          <w:szCs w:val="32"/>
        </w:rPr>
        <w:t>202</w:t>
      </w:r>
      <w:r>
        <w:rPr>
          <w:rFonts w:hint="eastAsia" w:ascii="仿宋" w:hAnsi="仿宋" w:eastAsia="仿宋" w:cs="仿宋_GB2312"/>
          <w:sz w:val="32"/>
          <w:szCs w:val="32"/>
        </w:rPr>
        <w:t>3年</w:t>
      </w:r>
      <w:r>
        <w:rPr>
          <w:rFonts w:ascii="仿宋" w:hAnsi="仿宋" w:eastAsia="仿宋" w:cs="仿宋_GB2312"/>
          <w:sz w:val="32"/>
          <w:szCs w:val="32"/>
        </w:rPr>
        <w:t>7</w:t>
      </w:r>
      <w:r>
        <w:rPr>
          <w:rFonts w:hint="eastAsia" w:ascii="仿宋" w:hAnsi="仿宋" w:eastAsia="仿宋" w:cs="仿宋_GB2312"/>
          <w:sz w:val="32"/>
          <w:szCs w:val="32"/>
        </w:rPr>
        <w:t>月</w:t>
      </w:r>
      <w:r>
        <w:rPr>
          <w:rFonts w:ascii="仿宋" w:hAnsi="仿宋" w:eastAsia="仿宋" w:cs="仿宋_GB2312"/>
          <w:sz w:val="32"/>
          <w:szCs w:val="32"/>
        </w:rPr>
        <w:t>31</w:t>
      </w:r>
      <w:r>
        <w:rPr>
          <w:rFonts w:hint="eastAsia" w:ascii="仿宋" w:hAnsi="仿宋" w:eastAsia="仿宋" w:cs="仿宋_GB2312"/>
          <w:sz w:val="32"/>
          <w:szCs w:val="32"/>
        </w:rPr>
        <w:t>日前取得。</w:t>
      </w: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4</w:t>
      </w:r>
      <w:r>
        <w:rPr>
          <w:rFonts w:ascii="仿宋" w:hAnsi="仿宋" w:eastAsia="仿宋" w:cs="仿宋_GB2312"/>
          <w:b/>
          <w:bCs/>
          <w:sz w:val="32"/>
          <w:szCs w:val="32"/>
        </w:rPr>
        <w:t>.</w:t>
      </w:r>
      <w:r>
        <w:rPr>
          <w:rFonts w:hint="eastAsia" w:ascii="仿宋" w:hAnsi="仿宋" w:eastAsia="仿宋" w:cs="仿宋_GB2312"/>
          <w:b/>
          <w:bCs/>
          <w:sz w:val="32"/>
          <w:szCs w:val="32"/>
        </w:rPr>
        <w:t>本次招聘中的有效身份证件指的是什么</w:t>
      </w:r>
      <w:r>
        <w:rPr>
          <w:rFonts w:ascii="仿宋" w:hAnsi="仿宋" w:eastAsia="仿宋" w:cs="仿宋_GB2312"/>
          <w:b/>
          <w:bCs/>
          <w:sz w:val="32"/>
          <w:szCs w:val="32"/>
        </w:rPr>
        <w:t>?</w:t>
      </w:r>
    </w:p>
    <w:p>
      <w:pPr>
        <w:spacing w:line="580" w:lineRule="exact"/>
        <w:ind w:firstLine="640" w:firstLineChars="200"/>
        <w:rPr>
          <w:rFonts w:ascii="仿宋" w:hAnsi="仿宋" w:eastAsia="仿宋" w:cs="Times New Roman"/>
          <w:b/>
          <w:bCs/>
          <w:sz w:val="32"/>
          <w:szCs w:val="32"/>
        </w:rPr>
      </w:pPr>
      <w:r>
        <w:rPr>
          <w:rFonts w:hint="eastAsia" w:ascii="仿宋" w:hAnsi="仿宋" w:eastAsia="仿宋" w:cs="仿宋_GB2312"/>
          <w:sz w:val="32"/>
          <w:szCs w:val="32"/>
        </w:rPr>
        <w:t>有效身份证件包括有效期限内的居民身份证、临时居民身份证、港澳居民来往内地通行证。请考生妥善保管本人有效居民身份证件，过期或丢失的，请务必在考前及时到公安机关换领或补办。</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5</w:t>
      </w:r>
      <w:r>
        <w:rPr>
          <w:rFonts w:ascii="仿宋" w:hAnsi="仿宋" w:eastAsia="仿宋" w:cs="仿宋_GB2312"/>
          <w:b/>
          <w:bCs/>
          <w:sz w:val="32"/>
          <w:szCs w:val="32"/>
        </w:rPr>
        <w:t>.</w:t>
      </w:r>
      <w:r>
        <w:rPr>
          <w:rFonts w:hint="eastAsia" w:ascii="仿宋" w:hAnsi="仿宋" w:eastAsia="仿宋" w:cs="仿宋_GB2312"/>
          <w:b/>
          <w:bCs/>
          <w:sz w:val="32"/>
          <w:szCs w:val="32"/>
        </w:rPr>
        <w:t>网上填写报名信息时应注意什么</w:t>
      </w:r>
      <w:r>
        <w:rPr>
          <w:rFonts w:ascii="仿宋" w:hAnsi="仿宋" w:eastAsia="仿宋" w:cs="仿宋_GB2312"/>
          <w:b/>
          <w:bCs/>
          <w:sz w:val="32"/>
          <w:szCs w:val="32"/>
        </w:rPr>
        <w:t>?</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 xml:space="preserve">报名时，应聘人员要认真阅读诚信承诺书和网上报名的有关要求，提交的报名申请信息必须真实、准确、完整，能够体现报考岗位的要求。因提交报名申请信息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  </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360" w:lineRule="auto"/>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在职人员应聘的，报名前本人应充分了解知晓有关法律法规或所在单位及有关主管部门关于是否允许报考、离职的相关规定。</w:t>
      </w:r>
    </w:p>
    <w:p>
      <w:pPr>
        <w:spacing w:line="360" w:lineRule="auto"/>
        <w:ind w:firstLine="643" w:firstLineChars="200"/>
        <w:rPr>
          <w:rFonts w:ascii="仿宋" w:hAnsi="仿宋" w:eastAsia="仿宋" w:cs="仿宋_GB2312"/>
          <w:b/>
          <w:bCs/>
          <w:sz w:val="32"/>
          <w:szCs w:val="32"/>
        </w:rPr>
      </w:pPr>
      <w:r>
        <w:rPr>
          <w:rFonts w:ascii="仿宋" w:hAnsi="仿宋" w:eastAsia="仿宋" w:cs="仿宋_GB2312"/>
          <w:b/>
          <w:bCs/>
          <w:sz w:val="32"/>
          <w:szCs w:val="32"/>
        </w:rPr>
        <w:t>6.</w:t>
      </w:r>
      <w:r>
        <w:rPr>
          <w:rFonts w:hint="eastAsia" w:ascii="仿宋" w:hAnsi="仿宋" w:eastAsia="仿宋" w:cs="仿宋_GB2312"/>
          <w:b/>
          <w:bCs/>
          <w:sz w:val="32"/>
          <w:szCs w:val="32"/>
        </w:rPr>
        <w:t>应聘人员提供的照片有什么要求</w:t>
      </w:r>
      <w:r>
        <w:rPr>
          <w:rFonts w:ascii="仿宋" w:hAnsi="仿宋" w:eastAsia="仿宋" w:cs="仿宋_GB2312"/>
          <w:b/>
          <w:bCs/>
          <w:sz w:val="32"/>
          <w:szCs w:val="32"/>
        </w:rPr>
        <w:t>?</w:t>
      </w:r>
    </w:p>
    <w:p>
      <w:pPr>
        <w:spacing w:line="360" w:lineRule="auto"/>
        <w:ind w:firstLine="640" w:firstLineChars="200"/>
        <w:rPr>
          <w:rFonts w:ascii="仿宋" w:hAnsi="仿宋" w:eastAsia="仿宋" w:cs="Times New Roman"/>
          <w:sz w:val="32"/>
          <w:szCs w:val="32"/>
        </w:rPr>
      </w:pPr>
      <w:r>
        <w:rPr>
          <w:rFonts w:hint="eastAsia" w:ascii="仿宋" w:hAnsi="仿宋" w:eastAsia="仿宋" w:cs="仿宋_GB2312"/>
          <w:sz w:val="32"/>
          <w:szCs w:val="32"/>
        </w:rPr>
        <w:t>电子照片必须是清晰的近期正面免冠证件照，并且与面试前资格审查时所提供的照片为同一底版。</w:t>
      </w:r>
    </w:p>
    <w:p>
      <w:pPr>
        <w:snapToGrid w:val="0"/>
        <w:spacing w:line="580" w:lineRule="exact"/>
        <w:ind w:firstLine="630" w:firstLineChars="196"/>
        <w:rPr>
          <w:rFonts w:ascii="仿宋" w:hAnsi="仿宋" w:eastAsia="仿宋" w:cs="Times New Roman"/>
          <w:b/>
          <w:bCs/>
          <w:sz w:val="32"/>
          <w:szCs w:val="32"/>
        </w:rPr>
      </w:pPr>
      <w:r>
        <w:rPr>
          <w:rFonts w:ascii="仿宋" w:hAnsi="仿宋" w:eastAsia="仿宋" w:cs="仿宋_GB2312"/>
          <w:b/>
          <w:bCs/>
          <w:sz w:val="32"/>
          <w:szCs w:val="32"/>
        </w:rPr>
        <w:t>7.</w:t>
      </w:r>
      <w:r>
        <w:rPr>
          <w:rFonts w:hint="eastAsia" w:ascii="仿宋" w:hAnsi="仿宋" w:eastAsia="仿宋" w:cs="仿宋_GB2312"/>
          <w:b/>
          <w:bCs/>
          <w:sz w:val="32"/>
          <w:szCs w:val="32"/>
        </w:rPr>
        <w:t>应聘人员在报名时符合应聘条件，但在应聘过程中，自身条件发生变化，不再符合应聘资格条件，应如何处理？</w:t>
      </w:r>
    </w:p>
    <w:p>
      <w:pPr>
        <w:snapToGrid w:val="0"/>
        <w:spacing w:line="580" w:lineRule="exact"/>
        <w:ind w:firstLine="627" w:firstLineChars="196"/>
        <w:rPr>
          <w:rFonts w:ascii="仿宋" w:hAnsi="仿宋" w:eastAsia="仿宋" w:cs="Times New Roman"/>
          <w:b/>
          <w:bCs/>
          <w:sz w:val="32"/>
          <w:szCs w:val="32"/>
        </w:rPr>
      </w:pPr>
      <w:r>
        <w:rPr>
          <w:rFonts w:hint="eastAsia" w:ascii="仿宋" w:hAnsi="仿宋" w:eastAsia="仿宋" w:cs="仿宋_GB2312"/>
          <w:sz w:val="32"/>
          <w:szCs w:val="32"/>
        </w:rPr>
        <w:t>资格审查贯穿事业单位公开招聘全过程。应聘人员一旦出现被其他部门单位聘（录）用、被取消学历学位等不具备应聘条件的情形，应聘人员应如实向招聘单位报告情况，并停止报考行为，招聘单位不再将其列为面试、体检、考察或拟聘用人选。</w:t>
      </w:r>
    </w:p>
    <w:p>
      <w:pPr>
        <w:snapToGrid w:val="0"/>
        <w:spacing w:line="580" w:lineRule="exact"/>
        <w:ind w:firstLine="630" w:firstLineChars="196"/>
        <w:rPr>
          <w:rFonts w:ascii="仿宋" w:hAnsi="仿宋" w:eastAsia="仿宋" w:cs="仿宋_GB2312"/>
          <w:b/>
          <w:bCs/>
          <w:sz w:val="32"/>
          <w:szCs w:val="32"/>
        </w:rPr>
      </w:pPr>
      <w:r>
        <w:rPr>
          <w:rFonts w:ascii="仿宋" w:hAnsi="仿宋" w:eastAsia="仿宋" w:cs="仿宋_GB2312"/>
          <w:b/>
          <w:bCs/>
          <w:sz w:val="32"/>
          <w:szCs w:val="32"/>
        </w:rPr>
        <w:t>8.</w:t>
      </w:r>
      <w:r>
        <w:rPr>
          <w:rFonts w:hint="eastAsia" w:ascii="仿宋" w:hAnsi="仿宋" w:eastAsia="仿宋" w:cs="仿宋_GB2312"/>
          <w:b/>
          <w:bCs/>
          <w:sz w:val="32"/>
          <w:szCs w:val="32"/>
        </w:rPr>
        <w:t>进入面试的应聘人员需向招聘单位提交哪些证明材料</w:t>
      </w:r>
      <w:r>
        <w:rPr>
          <w:rFonts w:ascii="仿宋" w:hAnsi="仿宋" w:eastAsia="仿宋" w:cs="仿宋_GB2312"/>
          <w:b/>
          <w:bCs/>
          <w:sz w:val="32"/>
          <w:szCs w:val="32"/>
        </w:rPr>
        <w:t>?</w:t>
      </w:r>
    </w:p>
    <w:p>
      <w:pPr>
        <w:spacing w:line="580" w:lineRule="exact"/>
        <w:ind w:firstLine="640" w:firstLineChars="200"/>
        <w:rPr>
          <w:rFonts w:ascii="仿宋" w:hAnsi="仿宋" w:eastAsia="仿宋" w:cs="Times New Roman"/>
          <w:b/>
          <w:bCs/>
          <w:sz w:val="32"/>
          <w:szCs w:val="32"/>
        </w:rPr>
      </w:pPr>
      <w:r>
        <w:rPr>
          <w:rFonts w:hint="eastAsia" w:ascii="仿宋" w:hAnsi="仿宋" w:eastAsia="仿宋" w:cs="仿宋_GB2312"/>
          <w:sz w:val="32"/>
          <w:szCs w:val="32"/>
        </w:rPr>
        <w:t>进入面试的应聘人员，需按招聘岗位要求，向招聘单位提交本人相关证明材料、有效身份证件及</w:t>
      </w:r>
      <w:r>
        <w:rPr>
          <w:rFonts w:ascii="仿宋" w:hAnsi="仿宋" w:eastAsia="仿宋" w:cs="仿宋_GB2312"/>
          <w:sz w:val="32"/>
          <w:szCs w:val="32"/>
        </w:rPr>
        <w:t>1</w:t>
      </w:r>
      <w:r>
        <w:rPr>
          <w:rFonts w:hint="eastAsia" w:ascii="仿宋" w:hAnsi="仿宋" w:eastAsia="仿宋" w:cs="仿宋_GB2312"/>
          <w:sz w:val="32"/>
          <w:szCs w:val="32"/>
        </w:rPr>
        <w:t>寸近期同底版免冠照片</w:t>
      </w:r>
      <w:r>
        <w:rPr>
          <w:rFonts w:ascii="仿宋" w:hAnsi="仿宋" w:eastAsia="仿宋" w:cs="仿宋_GB2312"/>
          <w:sz w:val="32"/>
          <w:szCs w:val="32"/>
        </w:rPr>
        <w:t>2</w:t>
      </w:r>
      <w:r>
        <w:rPr>
          <w:rFonts w:hint="eastAsia" w:ascii="仿宋" w:hAnsi="仿宋" w:eastAsia="仿宋" w:cs="仿宋_GB2312"/>
          <w:sz w:val="32"/>
          <w:szCs w:val="32"/>
        </w:rPr>
        <w:t>张。相关证明材料主要包括</w:t>
      </w:r>
      <w:r>
        <w:rPr>
          <w:rFonts w:ascii="仿宋" w:hAnsi="仿宋" w:eastAsia="仿宋" w:cs="仿宋_GB2312"/>
          <w:sz w:val="32"/>
          <w:szCs w:val="32"/>
        </w:rPr>
        <w:t>:</w:t>
      </w:r>
    </w:p>
    <w:p>
      <w:pPr>
        <w:spacing w:line="560" w:lineRule="exact"/>
        <w:ind w:firstLine="640" w:firstLineChars="200"/>
        <w:rPr>
          <w:rFonts w:ascii="仿宋" w:hAnsi="仿宋" w:eastAsia="仿宋"/>
          <w:kern w:val="0"/>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w:t>
      </w:r>
      <w:r>
        <w:rPr>
          <w:rFonts w:hint="eastAsia" w:ascii="仿宋" w:hAnsi="仿宋" w:eastAsia="仿宋"/>
          <w:kern w:val="0"/>
          <w:sz w:val="32"/>
          <w:szCs w:val="32"/>
          <w:lang w:bidi="ar"/>
        </w:rPr>
        <w:t>普通高校</w:t>
      </w:r>
      <w:r>
        <w:rPr>
          <w:rFonts w:ascii="仿宋" w:hAnsi="仿宋" w:eastAsia="仿宋"/>
          <w:kern w:val="0"/>
          <w:sz w:val="32"/>
          <w:szCs w:val="32"/>
          <w:lang w:bidi="ar"/>
        </w:rPr>
        <w:t>应届毕业生应聘的，提交身份证、学校核发的就业推荐表。</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w:t>
      </w:r>
      <w:r>
        <w:rPr>
          <w:rFonts w:ascii="仿宋" w:hAnsi="仿宋" w:eastAsia="仿宋"/>
          <w:kern w:val="0"/>
          <w:sz w:val="32"/>
          <w:szCs w:val="32"/>
          <w:lang w:bidi="ar"/>
        </w:rPr>
        <w:t>香港和澳门居民中的中国公民应聘的，还需提供《港澳居民来往内地通行证》。</w:t>
      </w:r>
    </w:p>
    <w:p>
      <w:pPr>
        <w:spacing w:line="580" w:lineRule="exact"/>
        <w:ind w:firstLine="640" w:firstLineChars="200"/>
        <w:rPr>
          <w:rFonts w:ascii="仿宋" w:hAnsi="仿宋" w:eastAsia="仿宋"/>
          <w:kern w:val="0"/>
          <w:sz w:val="32"/>
          <w:szCs w:val="32"/>
          <w:lang w:bidi="ar"/>
        </w:rPr>
      </w:pPr>
      <w:r>
        <w:rPr>
          <w:rFonts w:hint="eastAsia" w:ascii="仿宋" w:hAnsi="仿宋" w:eastAsia="仿宋" w:cs="仿宋_GB2312"/>
          <w:sz w:val="32"/>
          <w:szCs w:val="32"/>
        </w:rPr>
        <w:t>(</w:t>
      </w:r>
      <w:r>
        <w:rPr>
          <w:rFonts w:ascii="仿宋" w:hAnsi="仿宋" w:eastAsia="仿宋" w:cs="仿宋_GB2312"/>
          <w:sz w:val="32"/>
          <w:szCs w:val="32"/>
        </w:rPr>
        <w:t>3</w:t>
      </w:r>
      <w:r>
        <w:rPr>
          <w:rFonts w:hint="eastAsia" w:ascii="仿宋" w:hAnsi="仿宋" w:eastAsia="仿宋" w:cs="仿宋_GB2312"/>
          <w:sz w:val="32"/>
          <w:szCs w:val="32"/>
        </w:rPr>
        <w:t>)</w:t>
      </w:r>
      <w:r>
        <w:rPr>
          <w:rFonts w:ascii="仿宋" w:hAnsi="仿宋" w:eastAsia="仿宋"/>
          <w:kern w:val="0"/>
          <w:sz w:val="32"/>
          <w:szCs w:val="32"/>
          <w:lang w:bidi="ar"/>
        </w:rPr>
        <w:t xml:space="preserve"> </w:t>
      </w:r>
      <w:r>
        <w:rPr>
          <w:rFonts w:hint="eastAsia" w:ascii="仿宋" w:hAnsi="仿宋" w:eastAsia="仿宋" w:cs="仿宋_GB2312"/>
          <w:sz w:val="32"/>
          <w:szCs w:val="32"/>
        </w:rPr>
        <w:t>岗位</w:t>
      </w:r>
      <w:r>
        <w:rPr>
          <w:rFonts w:hint="eastAsia" w:ascii="仿宋" w:hAnsi="仿宋" w:eastAsia="仿宋"/>
          <w:sz w:val="32"/>
          <w:szCs w:val="32"/>
        </w:rPr>
        <w:t>有其他资格证书要求，还需提供相应的资格证书。</w:t>
      </w:r>
    </w:p>
    <w:p>
      <w:pPr>
        <w:spacing w:line="580" w:lineRule="exact"/>
        <w:ind w:firstLine="643" w:firstLineChars="200"/>
        <w:rPr>
          <w:rFonts w:ascii="仿宋" w:hAnsi="仿宋" w:eastAsia="仿宋" w:cs="Times New Roman"/>
          <w:b/>
          <w:bCs/>
          <w:sz w:val="32"/>
          <w:szCs w:val="32"/>
        </w:rPr>
      </w:pPr>
      <w:r>
        <w:rPr>
          <w:rFonts w:ascii="仿宋" w:hAnsi="仿宋" w:eastAsia="仿宋" w:cs="仿宋_GB2312"/>
          <w:b/>
          <w:bCs/>
          <w:sz w:val="32"/>
          <w:szCs w:val="32"/>
        </w:rPr>
        <w:t>9.</w:t>
      </w:r>
      <w:r>
        <w:rPr>
          <w:rFonts w:hint="eastAsia" w:ascii="仿宋" w:hAnsi="仿宋" w:eastAsia="仿宋" w:cs="仿宋_GB2312"/>
          <w:b/>
          <w:bCs/>
          <w:sz w:val="32"/>
          <w:szCs w:val="32"/>
        </w:rPr>
        <w:t>考察时需要对应聘人员进行资格复审吗？</w:t>
      </w:r>
    </w:p>
    <w:p>
      <w:pPr>
        <w:spacing w:line="580" w:lineRule="exact"/>
        <w:ind w:firstLine="640" w:firstLineChars="200"/>
        <w:rPr>
          <w:rFonts w:ascii="仿宋" w:hAnsi="仿宋" w:eastAsia="仿宋" w:cs="Times New Roman"/>
          <w:sz w:val="32"/>
          <w:szCs w:val="32"/>
        </w:rPr>
      </w:pPr>
      <w:r>
        <w:rPr>
          <w:rFonts w:hint="eastAsia" w:ascii="仿宋" w:hAnsi="仿宋" w:eastAsia="仿宋" w:cs="仿宋_GB2312"/>
          <w:sz w:val="32"/>
          <w:szCs w:val="32"/>
        </w:rPr>
        <w:t>考察是对应聘人员资格条件认定核实的关键环节，需要对应聘人员进行资格复审。考察阶段资格复审，主要是核实考察对象是否符合规定的报考资格条件，提供的报考信息和相关材料是否与真实经历背景相一致，是否具有报考回避的情形等方面的情况。</w:t>
      </w:r>
    </w:p>
    <w:p>
      <w:pPr>
        <w:spacing w:line="580" w:lineRule="exact"/>
        <w:ind w:firstLine="643" w:firstLineChars="200"/>
        <w:rPr>
          <w:rFonts w:ascii="仿宋" w:hAnsi="仿宋" w:eastAsia="仿宋" w:cs="仿宋_GB2312"/>
          <w:b/>
          <w:bCs/>
          <w:sz w:val="32"/>
          <w:szCs w:val="32"/>
        </w:rPr>
      </w:pPr>
      <w:r>
        <w:rPr>
          <w:rFonts w:ascii="仿宋" w:hAnsi="仿宋" w:eastAsia="仿宋" w:cs="仿宋_GB2312"/>
          <w:b/>
          <w:bCs/>
          <w:sz w:val="32"/>
          <w:szCs w:val="32"/>
        </w:rPr>
        <w:t>10.</w:t>
      </w:r>
      <w:r>
        <w:rPr>
          <w:rFonts w:hint="eastAsia" w:ascii="仿宋" w:hAnsi="仿宋" w:eastAsia="仿宋" w:cs="仿宋_GB2312"/>
          <w:b/>
          <w:bCs/>
          <w:sz w:val="32"/>
          <w:szCs w:val="32"/>
        </w:rPr>
        <w:t>违纪违规及存在不诚信情形的应聘人员如何处理</w:t>
      </w:r>
      <w:r>
        <w:rPr>
          <w:rFonts w:ascii="仿宋" w:hAnsi="仿宋" w:eastAsia="仿宋" w:cs="仿宋_GB2312"/>
          <w:b/>
          <w:bCs/>
          <w:sz w:val="32"/>
          <w:szCs w:val="32"/>
        </w:rPr>
        <w:t>?</w:t>
      </w:r>
    </w:p>
    <w:p>
      <w:pPr>
        <w:autoSpaceDE w:val="0"/>
        <w:autoSpaceDN w:val="0"/>
        <w:adjustRightInd w:val="0"/>
        <w:snapToGrid w:val="0"/>
        <w:spacing w:line="560" w:lineRule="exact"/>
        <w:ind w:firstLine="624"/>
        <w:rPr>
          <w:rFonts w:ascii="仿宋" w:hAnsi="仿宋" w:eastAsia="仿宋"/>
          <w:sz w:val="32"/>
          <w:szCs w:val="32"/>
          <w:lang w:bidi="ar"/>
        </w:rPr>
      </w:pPr>
      <w:r>
        <w:rPr>
          <w:rFonts w:ascii="仿宋" w:hAnsi="仿宋" w:eastAsia="仿宋"/>
          <w:kern w:val="0"/>
          <w:sz w:val="32"/>
          <w:szCs w:val="32"/>
        </w:rPr>
        <w:t>应聘人员要严格遵守公开招聘的相关政策规定，遵从事业单位</w:t>
      </w:r>
      <w:r>
        <w:rPr>
          <w:rFonts w:hint="eastAsia" w:ascii="仿宋" w:hAnsi="仿宋" w:eastAsia="仿宋"/>
          <w:kern w:val="0"/>
          <w:sz w:val="32"/>
          <w:szCs w:val="32"/>
        </w:rPr>
        <w:t>人事综合管理部门</w:t>
      </w:r>
      <w:r>
        <w:rPr>
          <w:rFonts w:ascii="仿宋" w:hAnsi="仿宋" w:eastAsia="仿宋"/>
          <w:kern w:val="0"/>
          <w:sz w:val="32"/>
          <w:szCs w:val="32"/>
        </w:rPr>
        <w:t>、人事考试机构和</w:t>
      </w:r>
      <w:r>
        <w:rPr>
          <w:rFonts w:hint="eastAsia" w:ascii="仿宋" w:hAnsi="仿宋" w:eastAsia="仿宋"/>
          <w:kern w:val="0"/>
          <w:sz w:val="32"/>
          <w:szCs w:val="32"/>
        </w:rPr>
        <w:t>招聘</w:t>
      </w:r>
      <w:r>
        <w:rPr>
          <w:rFonts w:ascii="仿宋" w:hAnsi="仿宋" w:eastAsia="仿宋"/>
          <w:kern w:val="0"/>
          <w:sz w:val="32"/>
          <w:szCs w:val="32"/>
        </w:rPr>
        <w:t>单位的统一安排，其在应聘期间的表现，将作为公开招聘考察的重要内容之一。</w:t>
      </w:r>
      <w:r>
        <w:rPr>
          <w:rFonts w:ascii="仿宋" w:hAnsi="仿宋" w:eastAsia="仿宋"/>
          <w:sz w:val="32"/>
          <w:szCs w:val="32"/>
          <w:lang w:bidi="ar"/>
        </w:rPr>
        <w:t>对违反公开招聘纪律的应聘人员，按照《事业单位公开招聘违纪违规行为处理规定》（人力资源和社会保障部令第35号）处理，对招聘工作中存在不诚信情形的应聘人员，纳入事业单位公开招聘违纪违规与诚信档案库。</w:t>
      </w:r>
    </w:p>
    <w:p>
      <w:pPr>
        <w:spacing w:line="360" w:lineRule="auto"/>
        <w:ind w:firstLine="643" w:firstLineChars="200"/>
        <w:rPr>
          <w:rFonts w:ascii="仿宋" w:hAnsi="仿宋" w:eastAsia="仿宋" w:cs="Times New Roman"/>
          <w:b/>
          <w:bCs/>
          <w:sz w:val="32"/>
          <w:szCs w:val="32"/>
        </w:rPr>
      </w:pPr>
      <w:r>
        <w:rPr>
          <w:rFonts w:hint="eastAsia" w:ascii="仿宋" w:hAnsi="仿宋" w:eastAsia="仿宋" w:cs="仿宋_GB2312"/>
          <w:b/>
          <w:bCs/>
          <w:sz w:val="32"/>
          <w:szCs w:val="32"/>
        </w:rPr>
        <w:t>1</w:t>
      </w:r>
      <w:r>
        <w:rPr>
          <w:rFonts w:ascii="仿宋" w:hAnsi="仿宋" w:eastAsia="仿宋" w:cs="仿宋_GB2312"/>
          <w:b/>
          <w:bCs/>
          <w:sz w:val="32"/>
          <w:szCs w:val="32"/>
        </w:rPr>
        <w:t>1.</w:t>
      </w:r>
      <w:r>
        <w:rPr>
          <w:rFonts w:hint="eastAsia" w:ascii="仿宋" w:hAnsi="仿宋" w:eastAsia="仿宋" w:cs="仿宋_GB2312"/>
          <w:b/>
          <w:bCs/>
          <w:sz w:val="32"/>
          <w:szCs w:val="32"/>
        </w:rPr>
        <w:t>中小学教师类岗位对教师资格证取得有什么要求？</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应聘人员应于2023年7月31日前或考察体检完成前取得要求的教师资格证书，否则视为不符合应聘条件，取消应聘资格。</w:t>
      </w:r>
    </w:p>
    <w:p>
      <w:pPr>
        <w:spacing w:line="5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1</w:t>
      </w:r>
      <w:r>
        <w:rPr>
          <w:rFonts w:ascii="仿宋" w:hAnsi="仿宋" w:eastAsia="仿宋" w:cs="仿宋_GB2312"/>
          <w:b/>
          <w:bCs/>
          <w:sz w:val="32"/>
          <w:szCs w:val="32"/>
        </w:rPr>
        <w:t>2.</w:t>
      </w:r>
      <w:r>
        <w:rPr>
          <w:rFonts w:hint="eastAsia" w:ascii="仿宋" w:hAnsi="仿宋" w:eastAsia="仿宋" w:cs="仿宋_GB2312"/>
          <w:b/>
          <w:bCs/>
          <w:sz w:val="32"/>
          <w:szCs w:val="32"/>
        </w:rPr>
        <w:t>是否有指定的考试辅导书和培训班</w:t>
      </w:r>
      <w:r>
        <w:rPr>
          <w:rFonts w:ascii="仿宋" w:hAnsi="仿宋" w:eastAsia="仿宋" w:cs="仿宋_GB2312"/>
          <w:b/>
          <w:bCs/>
          <w:sz w:val="32"/>
          <w:szCs w:val="32"/>
        </w:rPr>
        <w:t>?</w:t>
      </w:r>
    </w:p>
    <w:p>
      <w:pPr>
        <w:spacing w:line="580" w:lineRule="exact"/>
        <w:ind w:firstLine="640" w:firstLineChars="200"/>
        <w:rPr>
          <w:rFonts w:ascii="仿宋" w:hAnsi="仿宋" w:eastAsia="仿宋" w:cs="Times New Roman"/>
          <w:b/>
          <w:bCs/>
          <w:sz w:val="32"/>
          <w:szCs w:val="32"/>
        </w:rPr>
      </w:pPr>
      <w:r>
        <w:rPr>
          <w:rFonts w:hint="eastAsia" w:ascii="仿宋" w:hAnsi="仿宋" w:eastAsia="仿宋" w:cs="仿宋_GB2312"/>
          <w:color w:val="000000"/>
          <w:sz w:val="32"/>
          <w:szCs w:val="32"/>
        </w:rPr>
        <w:t>东营市</w:t>
      </w:r>
      <w:r>
        <w:rPr>
          <w:rFonts w:hint="eastAsia" w:ascii="仿宋" w:hAnsi="仿宋" w:eastAsia="仿宋" w:cs="仿宋_GB2312"/>
          <w:color w:val="000000"/>
          <w:sz w:val="32"/>
          <w:szCs w:val="32"/>
          <w:lang w:val="en-US" w:eastAsia="zh-CN"/>
        </w:rPr>
        <w:t>胜利</w:t>
      </w:r>
      <w:r>
        <w:rPr>
          <w:rFonts w:hint="eastAsia" w:ascii="仿宋" w:hAnsi="仿宋" w:eastAsia="仿宋" w:cs="仿宋_GB2312"/>
          <w:color w:val="000000"/>
          <w:sz w:val="32"/>
          <w:szCs w:val="32"/>
        </w:rPr>
        <w:t>第</w:t>
      </w:r>
      <w:r>
        <w:rPr>
          <w:rFonts w:hint="eastAsia" w:ascii="仿宋" w:hAnsi="仿宋" w:eastAsia="仿宋" w:cs="仿宋_GB2312"/>
          <w:color w:val="000000"/>
          <w:sz w:val="32"/>
          <w:szCs w:val="32"/>
          <w:lang w:val="en-US" w:eastAsia="zh-CN"/>
        </w:rPr>
        <w:t>三</w:t>
      </w:r>
      <w:r>
        <w:rPr>
          <w:rFonts w:hint="eastAsia" w:ascii="仿宋" w:hAnsi="仿宋" w:eastAsia="仿宋" w:cs="仿宋_GB2312"/>
          <w:color w:val="000000"/>
          <w:sz w:val="32"/>
          <w:szCs w:val="32"/>
        </w:rPr>
        <w:t>中学公开招聘教师统一考试</w:t>
      </w:r>
      <w:r>
        <w:rPr>
          <w:rFonts w:hint="eastAsia" w:ascii="仿宋" w:hAnsi="仿宋" w:eastAsia="仿宋" w:cs="仿宋_GB2312"/>
          <w:sz w:val="32"/>
          <w:szCs w:val="32"/>
        </w:rPr>
        <w:t>不指定考试教材和辅导用书，不举办也不授权或委托任何机构举办考试辅导培训班。</w:t>
      </w:r>
    </w:p>
    <w:p>
      <w:pPr>
        <w:spacing w:line="580" w:lineRule="exact"/>
        <w:ind w:firstLine="643" w:firstLineChars="200"/>
        <w:rPr>
          <w:rFonts w:hint="eastAsia" w:ascii="仿宋" w:hAnsi="仿宋" w:eastAsia="仿宋" w:cs="仿宋_GB2312"/>
          <w:b/>
          <w:bCs/>
          <w:sz w:val="32"/>
          <w:szCs w:val="32"/>
        </w:rPr>
      </w:pPr>
    </w:p>
    <w:p>
      <w:pPr>
        <w:spacing w:line="580" w:lineRule="exact"/>
        <w:ind w:firstLine="643" w:firstLineChars="200"/>
        <w:rPr>
          <w:rFonts w:hint="eastAsia" w:ascii="仿宋" w:hAnsi="仿宋" w:eastAsia="仿宋" w:cs="仿宋_GB2312"/>
          <w:b/>
          <w:bCs/>
          <w:sz w:val="32"/>
          <w:szCs w:val="32"/>
        </w:rPr>
      </w:pPr>
    </w:p>
    <w:p>
      <w:pPr>
        <w:spacing w:line="580" w:lineRule="exact"/>
        <w:ind w:firstLine="643" w:firstLineChars="200"/>
        <w:rPr>
          <w:rFonts w:hint="eastAsia" w:ascii="仿宋" w:hAnsi="仿宋" w:eastAsia="仿宋" w:cs="仿宋_GB2312"/>
          <w:b/>
          <w:bCs/>
          <w:sz w:val="32"/>
          <w:szCs w:val="32"/>
        </w:rPr>
      </w:pPr>
    </w:p>
    <w:p>
      <w:pPr>
        <w:keepNext w:val="0"/>
        <w:keepLines w:val="0"/>
        <w:pageBreakBefore w:val="0"/>
        <w:widowControl w:val="0"/>
        <w:kinsoku/>
        <w:wordWrap/>
        <w:overflowPunct/>
        <w:topLinePunct w:val="0"/>
        <w:autoSpaceDE/>
        <w:autoSpaceDN/>
        <w:bidi w:val="0"/>
        <w:snapToGrid w:val="0"/>
        <w:spacing w:before="0" w:after="0" w:line="500" w:lineRule="exact"/>
        <w:ind w:left="0" w:right="0" w:firstLine="0"/>
        <w:jc w:val="both"/>
        <w:textAlignment w:val="baseline"/>
        <w:rPr>
          <w:rFonts w:ascii="仿宋_GB2312" w:eastAsia="仿宋_GB2312"/>
          <w:color w:val="000000"/>
          <w:sz w:val="32"/>
          <w:szCs w:val="32"/>
        </w:rPr>
      </w:pPr>
    </w:p>
    <w:p>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kNDVhNzI3NzNlZThhOGY1OGNlZjg3ODU2ODQxZjYifQ=="/>
  </w:docVars>
  <w:rsids>
    <w:rsidRoot w:val="08376A49"/>
    <w:rsid w:val="08376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autoSpaceDE w:val="0"/>
      <w:autoSpaceDN w:val="0"/>
      <w:adjustRightInd w:val="0"/>
    </w:pPr>
    <w:rPr>
      <w:rFonts w:ascii="宋体" w:hAnsi="Times New Roman" w:cs="宋体"/>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2023-07-06T10:35:00Z</dcterms:created>
  <dc:creator>用户9759</dc:creator>
  <cp:lastModifiedBy>用户9759</cp:lastModifiedBy>
  <dcterms:modified xsi:type="dcterms:W3CDTF">2023-07-06T10:35:25Z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9B16643B96124F3BA5F372CE70A69DBE_11</vt:lpwstr>
  </property>
</Properties>
</file>